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C6D" w14:textId="1DE4087E" w:rsidR="0054247B" w:rsidRPr="007E7432" w:rsidRDefault="005D45CA" w:rsidP="0054247B">
      <w:pPr>
        <w:jc w:val="center"/>
        <w:rPr>
          <w:rFonts w:ascii="Calibri" w:hAnsi="Calibri" w:cs="Calibri"/>
          <w:b/>
          <w:sz w:val="32"/>
        </w:rPr>
      </w:pPr>
      <w:proofErr w:type="spellStart"/>
      <w:r>
        <w:rPr>
          <w:rFonts w:ascii="Calibri" w:hAnsi="Calibri" w:cs="Calibri"/>
          <w:b/>
          <w:sz w:val="32"/>
        </w:rPr>
        <w:t>TennCare</w:t>
      </w:r>
      <w:proofErr w:type="spellEnd"/>
      <w:r>
        <w:rPr>
          <w:rFonts w:ascii="Calibri" w:hAnsi="Calibri" w:cs="Calibri"/>
          <w:b/>
          <w:sz w:val="32"/>
        </w:rPr>
        <w:t xml:space="preserve">/DIDD </w:t>
      </w:r>
      <w:r w:rsidR="007F6392">
        <w:rPr>
          <w:rFonts w:ascii="Calibri" w:hAnsi="Calibri" w:cs="Calibri"/>
          <w:b/>
          <w:sz w:val="32"/>
        </w:rPr>
        <w:t xml:space="preserve">Integration of </w:t>
      </w:r>
      <w:r>
        <w:rPr>
          <w:rFonts w:ascii="Calibri" w:hAnsi="Calibri" w:cs="Calibri"/>
          <w:b/>
          <w:sz w:val="32"/>
        </w:rPr>
        <w:t>I</w:t>
      </w:r>
      <w:r w:rsidR="002872B3">
        <w:rPr>
          <w:rFonts w:ascii="Calibri" w:hAnsi="Calibri" w:cs="Calibri"/>
          <w:b/>
          <w:sz w:val="32"/>
        </w:rPr>
        <w:t>/</w:t>
      </w:r>
      <w:r>
        <w:rPr>
          <w:rFonts w:ascii="Calibri" w:hAnsi="Calibri" w:cs="Calibri"/>
          <w:b/>
          <w:sz w:val="32"/>
        </w:rPr>
        <w:t xml:space="preserve">DD </w:t>
      </w:r>
      <w:r w:rsidR="007F6392">
        <w:rPr>
          <w:rFonts w:ascii="Calibri" w:hAnsi="Calibri" w:cs="Calibri"/>
          <w:b/>
          <w:sz w:val="32"/>
        </w:rPr>
        <w:t>Medicaid Services</w:t>
      </w:r>
    </w:p>
    <w:p w14:paraId="14790254" w14:textId="77777777" w:rsidR="00C92B2D" w:rsidRPr="007E7432" w:rsidRDefault="00C92B2D" w:rsidP="00C92B2D">
      <w:pPr>
        <w:rPr>
          <w:rFonts w:ascii="Calibri" w:hAnsi="Calibri" w:cs="Calibri"/>
        </w:rPr>
      </w:pPr>
    </w:p>
    <w:p w14:paraId="03F938E1" w14:textId="3A7DDD67" w:rsidR="007F6392" w:rsidRPr="002872B3" w:rsidRDefault="007F6392" w:rsidP="002872B3">
      <w:pPr>
        <w:rPr>
          <w:sz w:val="22"/>
          <w:szCs w:val="22"/>
        </w:rPr>
      </w:pPr>
      <w:proofErr w:type="spellStart"/>
      <w:r w:rsidRPr="002872B3">
        <w:rPr>
          <w:rFonts w:ascii="Calibri" w:hAnsi="Calibri" w:cs="Calibri"/>
          <w:color w:val="000000"/>
          <w:sz w:val="22"/>
          <w:szCs w:val="22"/>
          <w:shd w:val="clear" w:color="auto" w:fill="FFFFFF"/>
        </w:rPr>
        <w:t>TennCare</w:t>
      </w:r>
      <w:proofErr w:type="spellEnd"/>
      <w:r w:rsidRPr="002872B3">
        <w:rPr>
          <w:rFonts w:ascii="Calibri" w:hAnsi="Calibri" w:cs="Calibri"/>
          <w:color w:val="000000"/>
          <w:sz w:val="22"/>
          <w:szCs w:val="22"/>
          <w:shd w:val="clear" w:color="auto" w:fill="FFFFFF"/>
        </w:rPr>
        <w:t xml:space="preserve"> and the Department of Intellectual and Developmental Disabilities (</w:t>
      </w:r>
      <w:r w:rsidRPr="002872B3">
        <w:rPr>
          <w:rFonts w:ascii="Calibri" w:hAnsi="Calibri" w:cs="Calibri"/>
          <w:color w:val="000000"/>
          <w:sz w:val="22"/>
          <w:szCs w:val="22"/>
        </w:rPr>
        <w:t>DIDD</w:t>
      </w:r>
      <w:r w:rsidRPr="002872B3">
        <w:rPr>
          <w:rFonts w:ascii="Calibri" w:hAnsi="Calibri" w:cs="Calibri"/>
          <w:color w:val="000000"/>
          <w:sz w:val="22"/>
          <w:szCs w:val="22"/>
          <w:shd w:val="clear" w:color="auto" w:fill="FFFFFF"/>
        </w:rPr>
        <w:t xml:space="preserve">) </w:t>
      </w:r>
      <w:r w:rsidR="005D45CA" w:rsidRPr="002872B3">
        <w:rPr>
          <w:rFonts w:ascii="Calibri" w:hAnsi="Calibri" w:cs="Calibri"/>
          <w:sz w:val="22"/>
          <w:szCs w:val="22"/>
        </w:rPr>
        <w:t>plan</w:t>
      </w:r>
      <w:r w:rsidRPr="002872B3">
        <w:rPr>
          <w:rFonts w:ascii="Calibri" w:hAnsi="Calibri" w:cs="Calibri"/>
          <w:color w:val="000000"/>
          <w:sz w:val="22"/>
          <w:szCs w:val="22"/>
          <w:shd w:val="clear" w:color="auto" w:fill="FFFFFF"/>
        </w:rPr>
        <w:t xml:space="preserve"> to convert </w:t>
      </w:r>
      <w:r w:rsidRPr="002872B3">
        <w:rPr>
          <w:rFonts w:ascii="Calibri" w:hAnsi="Calibri" w:cs="Calibri"/>
          <w:color w:val="000000"/>
          <w:sz w:val="22"/>
          <w:szCs w:val="22"/>
        </w:rPr>
        <w:t>DIDD</w:t>
      </w:r>
      <w:r w:rsidRPr="002872B3">
        <w:rPr>
          <w:rFonts w:ascii="Calibri" w:hAnsi="Calibri" w:cs="Calibri"/>
          <w:color w:val="000000"/>
          <w:sz w:val="22"/>
          <w:szCs w:val="22"/>
          <w:shd w:val="clear" w:color="auto" w:fill="FFFFFF"/>
        </w:rPr>
        <w:t xml:space="preserve">'s traditional waiver program and the </w:t>
      </w:r>
      <w:r w:rsidRPr="002872B3">
        <w:rPr>
          <w:sz w:val="22"/>
          <w:szCs w:val="22"/>
        </w:rPr>
        <w:t>private</w:t>
      </w:r>
      <w:r w:rsidR="002872B3" w:rsidRPr="002872B3">
        <w:rPr>
          <w:sz w:val="22"/>
          <w:szCs w:val="22"/>
        </w:rPr>
        <w:t xml:space="preserve"> Intermediate Care Facility Services for Individuals with Intellectual Disabilities (</w:t>
      </w:r>
      <w:r w:rsidRPr="002872B3">
        <w:rPr>
          <w:sz w:val="22"/>
          <w:szCs w:val="22"/>
        </w:rPr>
        <w:t>ICFIID</w:t>
      </w:r>
      <w:r w:rsidR="002872B3" w:rsidRPr="002872B3">
        <w:rPr>
          <w:sz w:val="22"/>
          <w:szCs w:val="22"/>
        </w:rPr>
        <w:t>)</w:t>
      </w:r>
      <w:r w:rsidRPr="002872B3">
        <w:rPr>
          <w:sz w:val="22"/>
          <w:szCs w:val="22"/>
        </w:rPr>
        <w:t xml:space="preserve"> program to managed care, and</w:t>
      </w:r>
      <w:r w:rsidR="002872B3" w:rsidRPr="002872B3">
        <w:rPr>
          <w:sz w:val="22"/>
          <w:szCs w:val="22"/>
        </w:rPr>
        <w:t xml:space="preserve"> </w:t>
      </w:r>
      <w:r w:rsidRPr="002872B3">
        <w:rPr>
          <w:sz w:val="22"/>
          <w:szCs w:val="22"/>
        </w:rPr>
        <w:t>to integrate those programs</w:t>
      </w:r>
      <w:r w:rsidRPr="002872B3">
        <w:rPr>
          <w:rFonts w:ascii="Calibri" w:hAnsi="Calibri" w:cs="Calibri"/>
          <w:color w:val="000000"/>
          <w:sz w:val="22"/>
          <w:szCs w:val="22"/>
          <w:shd w:val="clear" w:color="auto" w:fill="FFFFFF"/>
        </w:rPr>
        <w:t xml:space="preserve"> with the Employment and Community First CHOICES program. This is a big change that will have implications for those currently being served, as well as those who are waiting for services.</w:t>
      </w:r>
      <w:r w:rsidR="005D45CA" w:rsidRPr="002872B3">
        <w:rPr>
          <w:rFonts w:ascii="Calibri" w:hAnsi="Calibri" w:cs="Calibri"/>
          <w:color w:val="000000"/>
          <w:sz w:val="22"/>
          <w:szCs w:val="22"/>
          <w:shd w:val="clear" w:color="auto" w:fill="FFFFFF"/>
        </w:rPr>
        <w:t xml:space="preserve"> More information is online at: </w:t>
      </w:r>
      <w:hyperlink r:id="rId8" w:history="1">
        <w:r w:rsidR="005D45CA" w:rsidRPr="002872B3">
          <w:rPr>
            <w:rStyle w:val="Hyperlink"/>
            <w:rFonts w:ascii="Calibri" w:eastAsia="Times New Roman" w:hAnsi="Calibri" w:cs="Calibri"/>
            <w:sz w:val="22"/>
            <w:szCs w:val="22"/>
            <w:shd w:val="clear" w:color="auto" w:fill="FFFFFF"/>
          </w:rPr>
          <w:t>https://www.tn.gov/didd/for-consumers/didd-waiver-information/idd-program-integration.html</w:t>
        </w:r>
      </w:hyperlink>
    </w:p>
    <w:p w14:paraId="4FB96054" w14:textId="77777777" w:rsidR="007F6392" w:rsidRPr="002872B3" w:rsidRDefault="007F6392" w:rsidP="007F6392">
      <w:pPr>
        <w:pStyle w:val="NormalWeb"/>
        <w:spacing w:before="0" w:beforeAutospacing="0" w:after="0" w:afterAutospacing="0"/>
        <w:textAlignment w:val="baseline"/>
        <w:rPr>
          <w:rFonts w:ascii="Calibri" w:hAnsi="Calibri" w:cs="Calibri"/>
          <w:color w:val="000000"/>
          <w:sz w:val="22"/>
          <w:szCs w:val="22"/>
        </w:rPr>
      </w:pPr>
    </w:p>
    <w:p w14:paraId="1768564E" w14:textId="0487EFD1" w:rsidR="007F6392" w:rsidRPr="007F6392" w:rsidRDefault="005D45CA" w:rsidP="005D45CA">
      <w:pPr>
        <w:pStyle w:val="NormalWeb"/>
        <w:spacing w:before="0" w:beforeAutospacing="0" w:after="0" w:afterAutospacing="0"/>
        <w:textAlignment w:val="baseline"/>
        <w:rPr>
          <w:rFonts w:ascii="Calibri" w:hAnsi="Calibri" w:cs="Calibri"/>
          <w:sz w:val="22"/>
          <w:szCs w:val="22"/>
        </w:rPr>
      </w:pPr>
      <w:r w:rsidRPr="002872B3">
        <w:rPr>
          <w:rFonts w:ascii="Calibri" w:hAnsi="Calibri" w:cs="Calibri"/>
          <w:sz w:val="22"/>
          <w:szCs w:val="22"/>
        </w:rPr>
        <w:t>The Tennessee Disability Coalition s</w:t>
      </w:r>
      <w:r w:rsidR="007F6392" w:rsidRPr="002872B3">
        <w:rPr>
          <w:rFonts w:ascii="Calibri" w:hAnsi="Calibri" w:cs="Calibri"/>
          <w:sz w:val="22"/>
          <w:szCs w:val="22"/>
        </w:rPr>
        <w:t>upport</w:t>
      </w:r>
      <w:r w:rsidRPr="002872B3">
        <w:rPr>
          <w:rFonts w:ascii="Calibri" w:hAnsi="Calibri" w:cs="Calibri"/>
          <w:sz w:val="22"/>
          <w:szCs w:val="22"/>
        </w:rPr>
        <w:t>s</w:t>
      </w:r>
      <w:r w:rsidR="007F6392" w:rsidRPr="002872B3">
        <w:rPr>
          <w:rFonts w:ascii="Calibri" w:hAnsi="Calibri" w:cs="Calibri"/>
          <w:sz w:val="22"/>
          <w:szCs w:val="22"/>
        </w:rPr>
        <w:t xml:space="preserve"> a transparent process for the integration of Medicaid services that involves the individuals it serves and maintains funding, service and benefits levels to continue to meet their needs in the community</w:t>
      </w:r>
      <w:r w:rsidRPr="002872B3">
        <w:rPr>
          <w:rFonts w:ascii="Calibri" w:hAnsi="Calibri" w:cs="Calibri"/>
          <w:sz w:val="22"/>
          <w:szCs w:val="22"/>
        </w:rPr>
        <w:t xml:space="preserve">. </w:t>
      </w:r>
      <w:r w:rsidR="007F6392" w:rsidRPr="007F6392">
        <w:rPr>
          <w:rFonts w:ascii="Calibri" w:hAnsi="Calibri" w:cs="Calibri"/>
          <w:sz w:val="22"/>
          <w:szCs w:val="22"/>
          <w:shd w:val="clear" w:color="auto" w:fill="FFFFFF"/>
        </w:rPr>
        <w:t xml:space="preserve">The Coalition has worked with family leaders and partners to develop </w:t>
      </w:r>
      <w:r w:rsidR="00094CF0">
        <w:rPr>
          <w:rFonts w:ascii="Calibri" w:hAnsi="Calibri" w:cs="Calibri"/>
          <w:sz w:val="22"/>
          <w:szCs w:val="22"/>
          <w:shd w:val="clear" w:color="auto" w:fill="FFFFFF"/>
        </w:rPr>
        <w:t xml:space="preserve">the following </w:t>
      </w:r>
      <w:r w:rsidR="007F6392" w:rsidRPr="007F6392">
        <w:rPr>
          <w:rFonts w:ascii="Calibri" w:hAnsi="Calibri" w:cs="Calibri"/>
          <w:sz w:val="22"/>
          <w:szCs w:val="22"/>
          <w:shd w:val="clear" w:color="auto" w:fill="FFFFFF"/>
        </w:rPr>
        <w:t xml:space="preserve">set of </w:t>
      </w:r>
      <w:r w:rsidR="007F6392" w:rsidRPr="007F6392">
        <w:rPr>
          <w:rFonts w:ascii="Calibri" w:hAnsi="Calibri" w:cs="Calibri"/>
          <w:sz w:val="22"/>
          <w:szCs w:val="22"/>
        </w:rPr>
        <w:t>principles that must guide transformation</w:t>
      </w:r>
      <w:r w:rsidR="00094CF0">
        <w:rPr>
          <w:rFonts w:ascii="Calibri" w:hAnsi="Calibri" w:cs="Calibri"/>
          <w:sz w:val="22"/>
          <w:szCs w:val="22"/>
        </w:rPr>
        <w:t>.</w:t>
      </w:r>
    </w:p>
    <w:p w14:paraId="18C3A7CF" w14:textId="77777777" w:rsidR="007F6392" w:rsidRPr="007F6392" w:rsidRDefault="007F6392" w:rsidP="007F6392">
      <w:pPr>
        <w:shd w:val="clear" w:color="auto" w:fill="FFFFFF"/>
        <w:rPr>
          <w:rFonts w:ascii="Calibri" w:eastAsia="Times New Roman" w:hAnsi="Calibri" w:cs="Calibri"/>
          <w:sz w:val="22"/>
          <w:szCs w:val="22"/>
        </w:rPr>
      </w:pPr>
    </w:p>
    <w:p w14:paraId="59450B20" w14:textId="6907F0B5" w:rsidR="002872B3" w:rsidRPr="002872B3" w:rsidRDefault="002872B3" w:rsidP="002872B3">
      <w:p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A transformation of Tennessee’s Service Delivery System for Individuals with Intellectual and Developmental Disabilities brings both opportunities and challenges. Success must be measured by the degree to which individuals who are currently served are protected from disruptions in their lives, and/or loss of critical services. </w:t>
      </w:r>
    </w:p>
    <w:p w14:paraId="48C8BBB1" w14:textId="77777777" w:rsidR="002872B3" w:rsidRPr="002872B3" w:rsidRDefault="002872B3" w:rsidP="002872B3">
      <w:pPr>
        <w:shd w:val="clear" w:color="auto" w:fill="FFFFFF"/>
        <w:ind w:left="360"/>
        <w:rPr>
          <w:rFonts w:ascii="Calibri" w:eastAsia="Times New Roman" w:hAnsi="Calibri" w:cs="Calibri"/>
          <w:sz w:val="22"/>
          <w:szCs w:val="22"/>
        </w:rPr>
      </w:pPr>
      <w:r w:rsidRPr="002872B3">
        <w:rPr>
          <w:rFonts w:ascii="Calibri" w:eastAsia="Times New Roman" w:hAnsi="Calibri" w:cs="Calibri"/>
          <w:sz w:val="22"/>
          <w:szCs w:val="22"/>
        </w:rPr>
        <w:t> </w:t>
      </w:r>
    </w:p>
    <w:p w14:paraId="57D552CF" w14:textId="77777777" w:rsidR="002872B3" w:rsidRPr="002872B3" w:rsidRDefault="002872B3" w:rsidP="002872B3">
      <w:p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This includes:</w:t>
      </w:r>
    </w:p>
    <w:p w14:paraId="2DD6C36A" w14:textId="312F5293" w:rsidR="002872B3" w:rsidRPr="002872B3" w:rsidRDefault="002872B3" w:rsidP="002872B3">
      <w:pPr>
        <w:pStyle w:val="ListParagraph"/>
        <w:numPr>
          <w:ilvl w:val="0"/>
          <w:numId w:val="7"/>
        </w:num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Maintaining at least the current level of services and benefits for individuals currently served by the state’s 1915c waivers. Indefinitely and without reduction.</w:t>
      </w:r>
    </w:p>
    <w:p w14:paraId="231388C9" w14:textId="32A20D83" w:rsidR="002872B3" w:rsidRPr="002872B3" w:rsidRDefault="002872B3" w:rsidP="002872B3">
      <w:pPr>
        <w:pStyle w:val="ListParagraph"/>
        <w:numPr>
          <w:ilvl w:val="0"/>
          <w:numId w:val="7"/>
        </w:num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Maintaining a system of Independent service coordination</w:t>
      </w:r>
    </w:p>
    <w:p w14:paraId="3F73413D" w14:textId="2F4FC458" w:rsidR="002872B3" w:rsidRPr="002872B3" w:rsidRDefault="002872B3" w:rsidP="002872B3">
      <w:pPr>
        <w:pStyle w:val="ListParagraph"/>
        <w:numPr>
          <w:ilvl w:val="0"/>
          <w:numId w:val="7"/>
        </w:num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Supporting individuals in appropriate community environments and preventing institutionalization.</w:t>
      </w:r>
    </w:p>
    <w:p w14:paraId="439AA02B" w14:textId="5226D82D" w:rsidR="002872B3" w:rsidRPr="002872B3" w:rsidRDefault="002872B3" w:rsidP="002872B3">
      <w:pPr>
        <w:pStyle w:val="ListParagraph"/>
        <w:numPr>
          <w:ilvl w:val="0"/>
          <w:numId w:val="7"/>
        </w:num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Being funded at a level that ensures providers are adequately and equitably compensated so that they are to deliver quality and consistent services.</w:t>
      </w:r>
    </w:p>
    <w:p w14:paraId="1DFF77C0" w14:textId="77777777" w:rsidR="002872B3" w:rsidRPr="002872B3" w:rsidRDefault="002872B3" w:rsidP="002872B3">
      <w:p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 </w:t>
      </w:r>
    </w:p>
    <w:p w14:paraId="6CA1CA54" w14:textId="6A72AE8D" w:rsidR="002872B3" w:rsidRPr="002872B3" w:rsidRDefault="002872B3" w:rsidP="002872B3">
      <w:pPr>
        <w:shd w:val="clear" w:color="auto" w:fill="FFFFFF"/>
        <w:rPr>
          <w:rFonts w:ascii="Calibri" w:eastAsia="Times New Roman" w:hAnsi="Calibri" w:cs="Calibri"/>
          <w:sz w:val="22"/>
          <w:szCs w:val="22"/>
        </w:rPr>
      </w:pPr>
      <w:r w:rsidRPr="002872B3">
        <w:rPr>
          <w:rFonts w:ascii="Calibri" w:eastAsia="Times New Roman" w:hAnsi="Calibri" w:cs="Calibri"/>
          <w:sz w:val="22"/>
          <w:szCs w:val="22"/>
        </w:rPr>
        <w:t>As a plan for an integrated system is developed it must</w:t>
      </w:r>
      <w:r>
        <w:rPr>
          <w:rFonts w:ascii="Calibri" w:eastAsia="Times New Roman" w:hAnsi="Calibri" w:cs="Calibri"/>
          <w:sz w:val="22"/>
          <w:szCs w:val="22"/>
        </w:rPr>
        <w:t>:</w:t>
      </w:r>
      <w:r w:rsidRPr="002872B3">
        <w:rPr>
          <w:rFonts w:ascii="Calibri" w:eastAsia="Times New Roman" w:hAnsi="Calibri" w:cs="Calibri"/>
          <w:sz w:val="22"/>
          <w:szCs w:val="22"/>
        </w:rPr>
        <w:t xml:space="preserve">  </w:t>
      </w:r>
    </w:p>
    <w:p w14:paraId="15DBE098" w14:textId="77777777" w:rsidR="002872B3" w:rsidRPr="002872B3" w:rsidRDefault="002872B3" w:rsidP="002872B3">
      <w:pPr>
        <w:pStyle w:val="ListParagraph"/>
        <w:numPr>
          <w:ilvl w:val="0"/>
          <w:numId w:val="8"/>
        </w:numPr>
        <w:shd w:val="clear" w:color="auto" w:fill="FFFFFF"/>
        <w:textAlignment w:val="baseline"/>
        <w:rPr>
          <w:rFonts w:ascii="Calibri" w:eastAsia="Times New Roman" w:hAnsi="Calibri" w:cs="Calibri"/>
          <w:sz w:val="22"/>
          <w:szCs w:val="22"/>
        </w:rPr>
      </w:pPr>
      <w:r w:rsidRPr="002872B3">
        <w:rPr>
          <w:rFonts w:ascii="Calibri" w:eastAsia="Times New Roman" w:hAnsi="Calibri" w:cs="Calibri"/>
          <w:sz w:val="22"/>
          <w:szCs w:val="22"/>
        </w:rPr>
        <w:t>Be developed based on the robust involvement and participation of all stakeholders, especially individuals with IDD and their families and representatives.</w:t>
      </w:r>
    </w:p>
    <w:p w14:paraId="2F43E63C" w14:textId="77777777" w:rsidR="002872B3" w:rsidRPr="002872B3" w:rsidRDefault="002872B3" w:rsidP="002872B3">
      <w:pPr>
        <w:pStyle w:val="ListParagraph"/>
        <w:numPr>
          <w:ilvl w:val="0"/>
          <w:numId w:val="8"/>
        </w:numPr>
        <w:shd w:val="clear" w:color="auto" w:fill="FFFFFF"/>
        <w:textAlignment w:val="baseline"/>
        <w:rPr>
          <w:rFonts w:ascii="Calibri" w:eastAsia="Times New Roman" w:hAnsi="Calibri" w:cs="Calibri"/>
          <w:sz w:val="22"/>
          <w:szCs w:val="22"/>
        </w:rPr>
      </w:pPr>
      <w:r w:rsidRPr="002872B3">
        <w:rPr>
          <w:rFonts w:ascii="Calibri" w:eastAsia="Times New Roman" w:hAnsi="Calibri" w:cs="Calibri"/>
          <w:sz w:val="22"/>
          <w:szCs w:val="22"/>
        </w:rPr>
        <w:t>Meet the full spectrum of the needs of the heterogeneous population of people with IDD.  This includes adequate residential and behavioral health services </w:t>
      </w:r>
    </w:p>
    <w:p w14:paraId="5AE45C6B" w14:textId="77777777" w:rsidR="002872B3" w:rsidRPr="002872B3" w:rsidRDefault="002872B3" w:rsidP="002872B3">
      <w:pPr>
        <w:pStyle w:val="ListParagraph"/>
        <w:numPr>
          <w:ilvl w:val="0"/>
          <w:numId w:val="8"/>
        </w:numPr>
        <w:shd w:val="clear" w:color="auto" w:fill="FFFFFF"/>
        <w:textAlignment w:val="baseline"/>
        <w:rPr>
          <w:rFonts w:ascii="Calibri" w:eastAsia="Times New Roman" w:hAnsi="Calibri" w:cs="Calibri"/>
          <w:sz w:val="22"/>
          <w:szCs w:val="22"/>
        </w:rPr>
      </w:pPr>
      <w:r w:rsidRPr="002872B3">
        <w:rPr>
          <w:rFonts w:ascii="Calibri" w:eastAsia="Times New Roman" w:hAnsi="Calibri" w:cs="Calibri"/>
          <w:sz w:val="22"/>
          <w:szCs w:val="22"/>
        </w:rPr>
        <w:t>Provide for person-centered development and funding of individual support plans with measurable outcomes, goals, and objectives designed to enable each person to live as he or she desires in the least restrictive and most integrated setting that can be identified or created.</w:t>
      </w:r>
    </w:p>
    <w:p w14:paraId="05BA5FCC" w14:textId="77777777" w:rsidR="002872B3" w:rsidRPr="002872B3" w:rsidRDefault="002872B3" w:rsidP="002872B3">
      <w:pPr>
        <w:pStyle w:val="ListParagraph"/>
        <w:numPr>
          <w:ilvl w:val="0"/>
          <w:numId w:val="8"/>
        </w:numPr>
        <w:shd w:val="clear" w:color="auto" w:fill="FFFFFF"/>
        <w:textAlignment w:val="baseline"/>
        <w:rPr>
          <w:rFonts w:ascii="Calibri" w:eastAsia="Times New Roman" w:hAnsi="Calibri" w:cs="Calibri"/>
          <w:sz w:val="22"/>
          <w:szCs w:val="22"/>
        </w:rPr>
      </w:pPr>
      <w:r w:rsidRPr="002872B3">
        <w:rPr>
          <w:rFonts w:ascii="Calibri" w:eastAsia="Times New Roman" w:hAnsi="Calibri" w:cs="Calibri"/>
          <w:sz w:val="22"/>
          <w:szCs w:val="22"/>
        </w:rPr>
        <w:t>Provide for the continuous monitoring of each person's safety, well-being, and happiness and of the timely achievement of the goals and objectives of their choosing.</w:t>
      </w:r>
    </w:p>
    <w:p w14:paraId="59F9D04D" w14:textId="77777777" w:rsidR="002872B3" w:rsidRPr="002872B3" w:rsidRDefault="002872B3" w:rsidP="002872B3">
      <w:pPr>
        <w:pStyle w:val="ListParagraph"/>
        <w:numPr>
          <w:ilvl w:val="0"/>
          <w:numId w:val="8"/>
        </w:numPr>
        <w:shd w:val="clear" w:color="auto" w:fill="FFFFFF"/>
        <w:textAlignment w:val="baseline"/>
        <w:rPr>
          <w:rFonts w:ascii="Calibri" w:eastAsia="Times New Roman" w:hAnsi="Calibri" w:cs="Calibri"/>
          <w:sz w:val="22"/>
          <w:szCs w:val="22"/>
        </w:rPr>
      </w:pPr>
      <w:r w:rsidRPr="002872B3">
        <w:rPr>
          <w:rFonts w:ascii="Calibri" w:eastAsia="Times New Roman" w:hAnsi="Calibri" w:cs="Calibri"/>
          <w:sz w:val="22"/>
          <w:szCs w:val="22"/>
        </w:rPr>
        <w:t>Direct all new money generated by the HMO tax to serving individuals who are not currently served.  </w:t>
      </w:r>
    </w:p>
    <w:p w14:paraId="407FD5E2" w14:textId="0AFC8A50" w:rsidR="002872B3" w:rsidRPr="002872B3" w:rsidRDefault="002872B3" w:rsidP="002872B3">
      <w:pPr>
        <w:shd w:val="clear" w:color="auto" w:fill="FFFFFF"/>
        <w:spacing w:before="100" w:beforeAutospacing="1" w:after="100" w:afterAutospacing="1"/>
        <w:rPr>
          <w:rFonts w:ascii="Calibri" w:eastAsia="Times New Roman" w:hAnsi="Calibri" w:cs="Calibri"/>
          <w:sz w:val="22"/>
          <w:szCs w:val="22"/>
        </w:rPr>
      </w:pPr>
      <w:r w:rsidRPr="002872B3">
        <w:rPr>
          <w:rFonts w:ascii="Calibri" w:eastAsia="Times New Roman" w:hAnsi="Calibri" w:cs="Calibri"/>
          <w:sz w:val="22"/>
          <w:szCs w:val="22"/>
        </w:rPr>
        <w:t>Questions</w:t>
      </w:r>
      <w:r w:rsidR="00893F48">
        <w:rPr>
          <w:rFonts w:ascii="Calibri" w:eastAsia="Times New Roman" w:hAnsi="Calibri" w:cs="Calibri"/>
          <w:sz w:val="22"/>
          <w:szCs w:val="22"/>
        </w:rPr>
        <w:t xml:space="preserve"> or want to learn more</w:t>
      </w:r>
      <w:bookmarkStart w:id="0" w:name="_GoBack"/>
      <w:bookmarkEnd w:id="0"/>
      <w:r w:rsidRPr="002872B3">
        <w:rPr>
          <w:rFonts w:ascii="Calibri" w:eastAsia="Times New Roman" w:hAnsi="Calibri" w:cs="Calibri"/>
          <w:sz w:val="22"/>
          <w:szCs w:val="22"/>
        </w:rPr>
        <w:t>? Contact us at: 615-383-9442 or ddh@tndisability.org</w:t>
      </w:r>
    </w:p>
    <w:sectPr w:rsidR="002872B3" w:rsidRPr="002872B3" w:rsidSect="002872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E066" w14:textId="77777777" w:rsidR="00B62BEA" w:rsidRDefault="00B62BEA" w:rsidP="00EA1171">
      <w:r>
        <w:separator/>
      </w:r>
    </w:p>
  </w:endnote>
  <w:endnote w:type="continuationSeparator" w:id="0">
    <w:p w14:paraId="021F5EE1" w14:textId="77777777" w:rsidR="00B62BEA" w:rsidRDefault="00B62BEA" w:rsidP="00EA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B2FD" w14:textId="77777777" w:rsidR="00EA1171" w:rsidRDefault="00EA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09F9" w14:textId="77777777" w:rsidR="00EA1171" w:rsidRPr="009B5F3D" w:rsidRDefault="009B5F3D" w:rsidP="009B5F3D">
    <w:pPr>
      <w:pStyle w:val="Footer"/>
      <w:jc w:val="center"/>
    </w:pPr>
    <w:r>
      <w:rPr>
        <w:noProof/>
      </w:rPr>
      <w:drawing>
        <wp:inline distT="0" distB="0" distL="0" distR="0" wp14:anchorId="06A39703" wp14:editId="4CE502D7">
          <wp:extent cx="855878" cy="62206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C-Blue.png"/>
                  <pic:cNvPicPr/>
                </pic:nvPicPr>
                <pic:blipFill>
                  <a:blip r:embed="rId1">
                    <a:extLst>
                      <a:ext uri="{28A0092B-C50C-407E-A947-70E740481C1C}">
                        <a14:useLocalDpi xmlns:a14="http://schemas.microsoft.com/office/drawing/2010/main" val="0"/>
                      </a:ext>
                    </a:extLst>
                  </a:blip>
                  <a:stretch>
                    <a:fillRect/>
                  </a:stretch>
                </pic:blipFill>
                <pic:spPr>
                  <a:xfrm>
                    <a:off x="0" y="0"/>
                    <a:ext cx="904532" cy="657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2242" w14:textId="77777777" w:rsidR="00EA1171" w:rsidRDefault="00E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2306" w14:textId="77777777" w:rsidR="00B62BEA" w:rsidRDefault="00B62BEA" w:rsidP="00EA1171">
      <w:r>
        <w:separator/>
      </w:r>
    </w:p>
  </w:footnote>
  <w:footnote w:type="continuationSeparator" w:id="0">
    <w:p w14:paraId="601F5474" w14:textId="77777777" w:rsidR="00B62BEA" w:rsidRDefault="00B62BEA" w:rsidP="00EA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F795" w14:textId="77777777" w:rsidR="00EA1171" w:rsidRDefault="00EA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62FD" w14:textId="77777777" w:rsidR="00EA1171" w:rsidRDefault="00E56536" w:rsidP="00D74D26">
    <w:pPr>
      <w:pStyle w:val="Header"/>
      <w:jc w:val="center"/>
    </w:pPr>
    <w:r>
      <w:rPr>
        <w:noProof/>
      </w:rPr>
      <w:drawing>
        <wp:inline distT="0" distB="0" distL="0" distR="0" wp14:anchorId="478A2D82" wp14:editId="1B00BEC7">
          <wp:extent cx="2016081" cy="577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C_ddh2021_cmyk-ddh.png"/>
                  <pic:cNvPicPr/>
                </pic:nvPicPr>
                <pic:blipFill>
                  <a:blip r:embed="rId1">
                    <a:extLst>
                      <a:ext uri="{28A0092B-C50C-407E-A947-70E740481C1C}">
                        <a14:useLocalDpi xmlns:a14="http://schemas.microsoft.com/office/drawing/2010/main" val="0"/>
                      </a:ext>
                    </a:extLst>
                  </a:blip>
                  <a:stretch>
                    <a:fillRect/>
                  </a:stretch>
                </pic:blipFill>
                <pic:spPr>
                  <a:xfrm>
                    <a:off x="0" y="0"/>
                    <a:ext cx="2451915" cy="702830"/>
                  </a:xfrm>
                  <a:prstGeom prst="rect">
                    <a:avLst/>
                  </a:prstGeom>
                </pic:spPr>
              </pic:pic>
            </a:graphicData>
          </a:graphic>
        </wp:inline>
      </w:drawing>
    </w:r>
  </w:p>
  <w:p w14:paraId="44F87FC4" w14:textId="77777777" w:rsidR="00EA1171" w:rsidRDefault="00EA1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F61F" w14:textId="77777777" w:rsidR="00EA1171" w:rsidRDefault="00EA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2BE9"/>
    <w:multiLevelType w:val="multilevel"/>
    <w:tmpl w:val="6E86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E0ECA"/>
    <w:multiLevelType w:val="multilevel"/>
    <w:tmpl w:val="FF2C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17876"/>
    <w:multiLevelType w:val="hybridMultilevel"/>
    <w:tmpl w:val="405462F6"/>
    <w:lvl w:ilvl="0" w:tplc="1DDA8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82D6B"/>
    <w:multiLevelType w:val="hybridMultilevel"/>
    <w:tmpl w:val="4C025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A73A1E"/>
    <w:multiLevelType w:val="multilevel"/>
    <w:tmpl w:val="BAA6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039C5"/>
    <w:multiLevelType w:val="multilevel"/>
    <w:tmpl w:val="178E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E5BD0"/>
    <w:multiLevelType w:val="hybridMultilevel"/>
    <w:tmpl w:val="4C5A6BE4"/>
    <w:lvl w:ilvl="0" w:tplc="1DDA8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24864"/>
    <w:multiLevelType w:val="hybridMultilevel"/>
    <w:tmpl w:val="BFD00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AD"/>
    <w:rsid w:val="00032DFB"/>
    <w:rsid w:val="00094CF0"/>
    <w:rsid w:val="00223BE5"/>
    <w:rsid w:val="002872B3"/>
    <w:rsid w:val="003165C6"/>
    <w:rsid w:val="003D24B6"/>
    <w:rsid w:val="003D3359"/>
    <w:rsid w:val="003D7F85"/>
    <w:rsid w:val="00502D48"/>
    <w:rsid w:val="0054247B"/>
    <w:rsid w:val="00584408"/>
    <w:rsid w:val="005D45CA"/>
    <w:rsid w:val="00626F2A"/>
    <w:rsid w:val="007E7432"/>
    <w:rsid w:val="007F6392"/>
    <w:rsid w:val="00893F48"/>
    <w:rsid w:val="009B5F3D"/>
    <w:rsid w:val="00A01A7A"/>
    <w:rsid w:val="00AE6EFB"/>
    <w:rsid w:val="00B62BEA"/>
    <w:rsid w:val="00B829A3"/>
    <w:rsid w:val="00C12063"/>
    <w:rsid w:val="00C92B2D"/>
    <w:rsid w:val="00D74D26"/>
    <w:rsid w:val="00E56536"/>
    <w:rsid w:val="00E837C2"/>
    <w:rsid w:val="00E919AD"/>
    <w:rsid w:val="00EA1171"/>
    <w:rsid w:val="00F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DCDE"/>
  <w15:chartTrackingRefBased/>
  <w15:docId w15:val="{C7AB459D-1497-554C-947F-CF91977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171"/>
    <w:rPr>
      <w:sz w:val="20"/>
      <w:szCs w:val="20"/>
    </w:rPr>
  </w:style>
  <w:style w:type="character" w:customStyle="1" w:styleId="FootnoteTextChar">
    <w:name w:val="Footnote Text Char"/>
    <w:basedOn w:val="DefaultParagraphFont"/>
    <w:link w:val="FootnoteText"/>
    <w:uiPriority w:val="99"/>
    <w:semiHidden/>
    <w:rsid w:val="00EA1171"/>
    <w:rPr>
      <w:sz w:val="20"/>
      <w:szCs w:val="20"/>
    </w:rPr>
  </w:style>
  <w:style w:type="character" w:styleId="FootnoteReference">
    <w:name w:val="footnote reference"/>
    <w:basedOn w:val="DefaultParagraphFont"/>
    <w:uiPriority w:val="99"/>
    <w:semiHidden/>
    <w:unhideWhenUsed/>
    <w:rsid w:val="00EA1171"/>
    <w:rPr>
      <w:vertAlign w:val="superscript"/>
    </w:rPr>
  </w:style>
  <w:style w:type="paragraph" w:styleId="Header">
    <w:name w:val="header"/>
    <w:basedOn w:val="Normal"/>
    <w:link w:val="HeaderChar"/>
    <w:uiPriority w:val="99"/>
    <w:unhideWhenUsed/>
    <w:rsid w:val="00EA1171"/>
    <w:pPr>
      <w:tabs>
        <w:tab w:val="center" w:pos="4680"/>
        <w:tab w:val="right" w:pos="9360"/>
      </w:tabs>
    </w:pPr>
  </w:style>
  <w:style w:type="character" w:customStyle="1" w:styleId="HeaderChar">
    <w:name w:val="Header Char"/>
    <w:basedOn w:val="DefaultParagraphFont"/>
    <w:link w:val="Header"/>
    <w:uiPriority w:val="99"/>
    <w:rsid w:val="00EA1171"/>
  </w:style>
  <w:style w:type="paragraph" w:styleId="Footer">
    <w:name w:val="footer"/>
    <w:basedOn w:val="Normal"/>
    <w:link w:val="FooterChar"/>
    <w:uiPriority w:val="99"/>
    <w:unhideWhenUsed/>
    <w:rsid w:val="00EA1171"/>
    <w:pPr>
      <w:tabs>
        <w:tab w:val="center" w:pos="4680"/>
        <w:tab w:val="right" w:pos="9360"/>
      </w:tabs>
    </w:pPr>
  </w:style>
  <w:style w:type="character" w:customStyle="1" w:styleId="FooterChar">
    <w:name w:val="Footer Char"/>
    <w:basedOn w:val="DefaultParagraphFont"/>
    <w:link w:val="Footer"/>
    <w:uiPriority w:val="99"/>
    <w:rsid w:val="00EA1171"/>
  </w:style>
  <w:style w:type="character" w:styleId="Hyperlink">
    <w:name w:val="Hyperlink"/>
    <w:basedOn w:val="DefaultParagraphFont"/>
    <w:uiPriority w:val="99"/>
    <w:unhideWhenUsed/>
    <w:rsid w:val="00D74D26"/>
    <w:rPr>
      <w:color w:val="0563C1" w:themeColor="hyperlink"/>
      <w:u w:val="single"/>
    </w:rPr>
  </w:style>
  <w:style w:type="character" w:styleId="UnresolvedMention">
    <w:name w:val="Unresolved Mention"/>
    <w:basedOn w:val="DefaultParagraphFont"/>
    <w:uiPriority w:val="99"/>
    <w:semiHidden/>
    <w:unhideWhenUsed/>
    <w:rsid w:val="00D74D26"/>
    <w:rPr>
      <w:color w:val="605E5C"/>
      <w:shd w:val="clear" w:color="auto" w:fill="E1DFDD"/>
    </w:rPr>
  </w:style>
  <w:style w:type="paragraph" w:styleId="ListParagraph">
    <w:name w:val="List Paragraph"/>
    <w:basedOn w:val="Normal"/>
    <w:uiPriority w:val="34"/>
    <w:qFormat/>
    <w:rsid w:val="00AE6EFB"/>
    <w:pPr>
      <w:ind w:left="720"/>
      <w:contextualSpacing/>
    </w:pPr>
  </w:style>
  <w:style w:type="paragraph" w:customStyle="1" w:styleId="Default">
    <w:name w:val="Default"/>
    <w:rsid w:val="00AE6EFB"/>
    <w:pPr>
      <w:autoSpaceDE w:val="0"/>
      <w:autoSpaceDN w:val="0"/>
      <w:adjustRightInd w:val="0"/>
    </w:pPr>
    <w:rPr>
      <w:rFonts w:ascii="Open Sans" w:hAnsi="Open Sans" w:cs="Open Sans"/>
      <w:color w:val="000000"/>
    </w:rPr>
  </w:style>
  <w:style w:type="character" w:styleId="FollowedHyperlink">
    <w:name w:val="FollowedHyperlink"/>
    <w:basedOn w:val="DefaultParagraphFont"/>
    <w:uiPriority w:val="99"/>
    <w:semiHidden/>
    <w:unhideWhenUsed/>
    <w:rsid w:val="00AE6EFB"/>
    <w:rPr>
      <w:color w:val="954F72" w:themeColor="followedHyperlink"/>
      <w:u w:val="single"/>
    </w:rPr>
  </w:style>
  <w:style w:type="paragraph" w:styleId="NormalWeb">
    <w:name w:val="Normal (Web)"/>
    <w:basedOn w:val="Normal"/>
    <w:uiPriority w:val="99"/>
    <w:unhideWhenUsed/>
    <w:rsid w:val="007F6392"/>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7F6392"/>
  </w:style>
  <w:style w:type="character" w:customStyle="1" w:styleId="apple-converted-space">
    <w:name w:val="apple-converted-space"/>
    <w:basedOn w:val="DefaultParagraphFont"/>
    <w:rsid w:val="007F6392"/>
  </w:style>
  <w:style w:type="character" w:customStyle="1" w:styleId="apple-tab-span">
    <w:name w:val="apple-tab-span"/>
    <w:basedOn w:val="DefaultParagraphFont"/>
    <w:rsid w:val="0028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6958">
      <w:bodyDiv w:val="1"/>
      <w:marLeft w:val="0"/>
      <w:marRight w:val="0"/>
      <w:marTop w:val="0"/>
      <w:marBottom w:val="0"/>
      <w:divBdr>
        <w:top w:val="none" w:sz="0" w:space="0" w:color="auto"/>
        <w:left w:val="none" w:sz="0" w:space="0" w:color="auto"/>
        <w:bottom w:val="none" w:sz="0" w:space="0" w:color="auto"/>
        <w:right w:val="none" w:sz="0" w:space="0" w:color="auto"/>
      </w:divBdr>
    </w:div>
    <w:div w:id="405959343">
      <w:bodyDiv w:val="1"/>
      <w:marLeft w:val="0"/>
      <w:marRight w:val="0"/>
      <w:marTop w:val="0"/>
      <w:marBottom w:val="0"/>
      <w:divBdr>
        <w:top w:val="none" w:sz="0" w:space="0" w:color="auto"/>
        <w:left w:val="none" w:sz="0" w:space="0" w:color="auto"/>
        <w:bottom w:val="none" w:sz="0" w:space="0" w:color="auto"/>
        <w:right w:val="none" w:sz="0" w:space="0" w:color="auto"/>
      </w:divBdr>
    </w:div>
    <w:div w:id="949747824">
      <w:bodyDiv w:val="1"/>
      <w:marLeft w:val="0"/>
      <w:marRight w:val="0"/>
      <w:marTop w:val="0"/>
      <w:marBottom w:val="0"/>
      <w:divBdr>
        <w:top w:val="none" w:sz="0" w:space="0" w:color="auto"/>
        <w:left w:val="none" w:sz="0" w:space="0" w:color="auto"/>
        <w:bottom w:val="none" w:sz="0" w:space="0" w:color="auto"/>
        <w:right w:val="none" w:sz="0" w:space="0" w:color="auto"/>
      </w:divBdr>
      <w:divsChild>
        <w:div w:id="800269136">
          <w:marLeft w:val="0"/>
          <w:marRight w:val="0"/>
          <w:marTop w:val="0"/>
          <w:marBottom w:val="0"/>
          <w:divBdr>
            <w:top w:val="none" w:sz="0" w:space="0" w:color="auto"/>
            <w:left w:val="none" w:sz="0" w:space="0" w:color="auto"/>
            <w:bottom w:val="none" w:sz="0" w:space="0" w:color="auto"/>
            <w:right w:val="none" w:sz="0" w:space="0" w:color="auto"/>
          </w:divBdr>
        </w:div>
        <w:div w:id="1469863011">
          <w:marLeft w:val="0"/>
          <w:marRight w:val="0"/>
          <w:marTop w:val="0"/>
          <w:marBottom w:val="0"/>
          <w:divBdr>
            <w:top w:val="none" w:sz="0" w:space="0" w:color="auto"/>
            <w:left w:val="none" w:sz="0" w:space="0" w:color="auto"/>
            <w:bottom w:val="none" w:sz="0" w:space="0" w:color="auto"/>
            <w:right w:val="none" w:sz="0" w:space="0" w:color="auto"/>
          </w:divBdr>
        </w:div>
        <w:div w:id="88425929">
          <w:marLeft w:val="0"/>
          <w:marRight w:val="0"/>
          <w:marTop w:val="0"/>
          <w:marBottom w:val="0"/>
          <w:divBdr>
            <w:top w:val="none" w:sz="0" w:space="0" w:color="auto"/>
            <w:left w:val="none" w:sz="0" w:space="0" w:color="auto"/>
            <w:bottom w:val="none" w:sz="0" w:space="0" w:color="auto"/>
            <w:right w:val="none" w:sz="0" w:space="0" w:color="auto"/>
          </w:divBdr>
        </w:div>
        <w:div w:id="1260259616">
          <w:marLeft w:val="0"/>
          <w:marRight w:val="0"/>
          <w:marTop w:val="0"/>
          <w:marBottom w:val="0"/>
          <w:divBdr>
            <w:top w:val="none" w:sz="0" w:space="0" w:color="auto"/>
            <w:left w:val="none" w:sz="0" w:space="0" w:color="auto"/>
            <w:bottom w:val="none" w:sz="0" w:space="0" w:color="auto"/>
            <w:right w:val="none" w:sz="0" w:space="0" w:color="auto"/>
          </w:divBdr>
        </w:div>
        <w:div w:id="641689996">
          <w:marLeft w:val="0"/>
          <w:marRight w:val="0"/>
          <w:marTop w:val="0"/>
          <w:marBottom w:val="0"/>
          <w:divBdr>
            <w:top w:val="none" w:sz="0" w:space="0" w:color="auto"/>
            <w:left w:val="none" w:sz="0" w:space="0" w:color="auto"/>
            <w:bottom w:val="none" w:sz="0" w:space="0" w:color="auto"/>
            <w:right w:val="none" w:sz="0" w:space="0" w:color="auto"/>
          </w:divBdr>
        </w:div>
        <w:div w:id="208419631">
          <w:marLeft w:val="0"/>
          <w:marRight w:val="0"/>
          <w:marTop w:val="0"/>
          <w:marBottom w:val="0"/>
          <w:divBdr>
            <w:top w:val="none" w:sz="0" w:space="0" w:color="auto"/>
            <w:left w:val="none" w:sz="0" w:space="0" w:color="auto"/>
            <w:bottom w:val="none" w:sz="0" w:space="0" w:color="auto"/>
            <w:right w:val="none" w:sz="0" w:space="0" w:color="auto"/>
          </w:divBdr>
        </w:div>
        <w:div w:id="585306137">
          <w:marLeft w:val="0"/>
          <w:marRight w:val="0"/>
          <w:marTop w:val="0"/>
          <w:marBottom w:val="0"/>
          <w:divBdr>
            <w:top w:val="none" w:sz="0" w:space="0" w:color="auto"/>
            <w:left w:val="none" w:sz="0" w:space="0" w:color="auto"/>
            <w:bottom w:val="none" w:sz="0" w:space="0" w:color="auto"/>
            <w:right w:val="none" w:sz="0" w:space="0" w:color="auto"/>
          </w:divBdr>
        </w:div>
        <w:div w:id="1184124161">
          <w:marLeft w:val="0"/>
          <w:marRight w:val="0"/>
          <w:marTop w:val="0"/>
          <w:marBottom w:val="0"/>
          <w:divBdr>
            <w:top w:val="none" w:sz="0" w:space="0" w:color="auto"/>
            <w:left w:val="none" w:sz="0" w:space="0" w:color="auto"/>
            <w:bottom w:val="none" w:sz="0" w:space="0" w:color="auto"/>
            <w:right w:val="none" w:sz="0" w:space="0" w:color="auto"/>
          </w:divBdr>
        </w:div>
      </w:divsChild>
    </w:div>
    <w:div w:id="979260829">
      <w:bodyDiv w:val="1"/>
      <w:marLeft w:val="0"/>
      <w:marRight w:val="0"/>
      <w:marTop w:val="0"/>
      <w:marBottom w:val="0"/>
      <w:divBdr>
        <w:top w:val="none" w:sz="0" w:space="0" w:color="auto"/>
        <w:left w:val="none" w:sz="0" w:space="0" w:color="auto"/>
        <w:bottom w:val="none" w:sz="0" w:space="0" w:color="auto"/>
        <w:right w:val="none" w:sz="0" w:space="0" w:color="auto"/>
      </w:divBdr>
    </w:div>
    <w:div w:id="1149857741">
      <w:bodyDiv w:val="1"/>
      <w:marLeft w:val="0"/>
      <w:marRight w:val="0"/>
      <w:marTop w:val="0"/>
      <w:marBottom w:val="0"/>
      <w:divBdr>
        <w:top w:val="none" w:sz="0" w:space="0" w:color="auto"/>
        <w:left w:val="none" w:sz="0" w:space="0" w:color="auto"/>
        <w:bottom w:val="none" w:sz="0" w:space="0" w:color="auto"/>
        <w:right w:val="none" w:sz="0" w:space="0" w:color="auto"/>
      </w:divBdr>
    </w:div>
    <w:div w:id="1351684680">
      <w:bodyDiv w:val="1"/>
      <w:marLeft w:val="0"/>
      <w:marRight w:val="0"/>
      <w:marTop w:val="0"/>
      <w:marBottom w:val="0"/>
      <w:divBdr>
        <w:top w:val="none" w:sz="0" w:space="0" w:color="auto"/>
        <w:left w:val="none" w:sz="0" w:space="0" w:color="auto"/>
        <w:bottom w:val="none" w:sz="0" w:space="0" w:color="auto"/>
        <w:right w:val="none" w:sz="0" w:space="0" w:color="auto"/>
      </w:divBdr>
    </w:div>
    <w:div w:id="1573735747">
      <w:bodyDiv w:val="1"/>
      <w:marLeft w:val="0"/>
      <w:marRight w:val="0"/>
      <w:marTop w:val="0"/>
      <w:marBottom w:val="0"/>
      <w:divBdr>
        <w:top w:val="none" w:sz="0" w:space="0" w:color="auto"/>
        <w:left w:val="none" w:sz="0" w:space="0" w:color="auto"/>
        <w:bottom w:val="none" w:sz="0" w:space="0" w:color="auto"/>
        <w:right w:val="none" w:sz="0" w:space="0" w:color="auto"/>
      </w:divBdr>
    </w:div>
    <w:div w:id="1903708873">
      <w:bodyDiv w:val="1"/>
      <w:marLeft w:val="0"/>
      <w:marRight w:val="0"/>
      <w:marTop w:val="0"/>
      <w:marBottom w:val="0"/>
      <w:divBdr>
        <w:top w:val="none" w:sz="0" w:space="0" w:color="auto"/>
        <w:left w:val="none" w:sz="0" w:space="0" w:color="auto"/>
        <w:bottom w:val="none" w:sz="0" w:space="0" w:color="auto"/>
        <w:right w:val="none" w:sz="0" w:space="0" w:color="auto"/>
      </w:divBdr>
    </w:div>
    <w:div w:id="20041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didd/for-consumers/didd-waiver-information/idd-program-integra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3486-17BC-0148-86CE-3FEA7174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Krasteva</dc:creator>
  <cp:keywords/>
  <dc:description/>
  <cp:lastModifiedBy>Microsoft Office User</cp:lastModifiedBy>
  <cp:revision>5</cp:revision>
  <cp:lastPrinted>2021-02-09T22:07:00Z</cp:lastPrinted>
  <dcterms:created xsi:type="dcterms:W3CDTF">2021-02-11T15:41:00Z</dcterms:created>
  <dcterms:modified xsi:type="dcterms:W3CDTF">2021-02-11T16:08:00Z</dcterms:modified>
</cp:coreProperties>
</file>