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2921E" w14:textId="199AF594" w:rsidR="0047627E" w:rsidRDefault="00FF5484" w:rsidP="00FF5484">
      <w:pPr>
        <w:jc w:val="center"/>
        <w:rPr>
          <w:sz w:val="36"/>
        </w:rPr>
      </w:pPr>
      <w:r>
        <w:rPr>
          <w:b/>
          <w:sz w:val="36"/>
          <w:u w:val="single"/>
        </w:rPr>
        <w:t>Informal Exclusionary Discipline Report</w:t>
      </w:r>
    </w:p>
    <w:p w14:paraId="418EF36A" w14:textId="241CF9D5" w:rsidR="00FF5484" w:rsidRDefault="00FF5484" w:rsidP="00FF5484"/>
    <w:p w14:paraId="06A92F6F" w14:textId="44F3CB0F" w:rsidR="00FF5484" w:rsidRDefault="00FF5484" w:rsidP="00FF5484">
      <w:pPr>
        <w:rPr>
          <w:u w:val="single"/>
        </w:rPr>
      </w:pPr>
      <w:r>
        <w:rPr>
          <w:u w:val="single"/>
        </w:rPr>
        <w:t>What it is:</w:t>
      </w:r>
    </w:p>
    <w:p w14:paraId="57C1C614" w14:textId="69030521" w:rsidR="00FF5484" w:rsidRDefault="00FF5484" w:rsidP="00FF5484">
      <w:pPr>
        <w:pStyle w:val="ListParagraph"/>
        <w:numPr>
          <w:ilvl w:val="0"/>
          <w:numId w:val="2"/>
        </w:numPr>
      </w:pPr>
      <w:r>
        <w:t xml:space="preserve">This legislation would direct the Office of Research and Education Accountability (OREA) within the </w:t>
      </w:r>
      <w:r w:rsidR="00FA5BA2">
        <w:t>Tennessee</w:t>
      </w:r>
      <w:r>
        <w:t xml:space="preserve"> Comptroller’s office to study the use of informal exclusionary discipline practices in Tennessee schools</w:t>
      </w:r>
    </w:p>
    <w:p w14:paraId="3FD71386" w14:textId="6E7B9E90" w:rsidR="00FF5484" w:rsidRDefault="00FF5484" w:rsidP="00FF5484"/>
    <w:p w14:paraId="177EFA71" w14:textId="1DBC9931" w:rsidR="00FF5484" w:rsidRDefault="00FF5484" w:rsidP="00FF5484">
      <w:pPr>
        <w:rPr>
          <w:u w:val="single"/>
        </w:rPr>
      </w:pPr>
      <w:r>
        <w:rPr>
          <w:u w:val="single"/>
        </w:rPr>
        <w:t>The problem:</w:t>
      </w:r>
      <w:bookmarkStart w:id="0" w:name="_GoBack"/>
      <w:bookmarkEnd w:id="0"/>
    </w:p>
    <w:p w14:paraId="674D9EC7" w14:textId="0EB5E758" w:rsidR="00FF5484" w:rsidRDefault="008951C4" w:rsidP="00FF5484">
      <w:pPr>
        <w:pStyle w:val="ListParagraph"/>
        <w:numPr>
          <w:ilvl w:val="0"/>
          <w:numId w:val="2"/>
        </w:numPr>
      </w:pPr>
      <w:r>
        <w:t>Students with disabilities are uniquely subject to informal exclusionary discipline practices, which includes informal removal/off-books suspension, inappropriate use of homebound placement, inappropriate use of shortened school days, threats of expulsion over placement and expansive and time-consuming threat assessments</w:t>
      </w:r>
    </w:p>
    <w:p w14:paraId="638B4016" w14:textId="477CA5CE" w:rsidR="008951C4" w:rsidRDefault="008951C4" w:rsidP="008951C4">
      <w:pPr>
        <w:pStyle w:val="ListParagraph"/>
        <w:numPr>
          <w:ilvl w:val="0"/>
          <w:numId w:val="2"/>
        </w:numPr>
      </w:pPr>
      <w:r>
        <w:t>These practices wrongfully exclude students from school, denying them a free and appropriate public education (FAPE) and their legally entitled due process rights</w:t>
      </w:r>
    </w:p>
    <w:p w14:paraId="49E037D5" w14:textId="70330897" w:rsidR="008951C4" w:rsidRDefault="008951C4" w:rsidP="008951C4">
      <w:pPr>
        <w:pStyle w:val="ListParagraph"/>
        <w:numPr>
          <w:ilvl w:val="0"/>
          <w:numId w:val="2"/>
        </w:numPr>
      </w:pPr>
      <w:r>
        <w:t>This exclusion negatively impacts the academic, social and behavioral progress of students subjected to these practices</w:t>
      </w:r>
    </w:p>
    <w:p w14:paraId="70DD88C1" w14:textId="4225F128" w:rsidR="008951C4" w:rsidRDefault="008951C4" w:rsidP="008951C4">
      <w:pPr>
        <w:pStyle w:val="ListParagraph"/>
        <w:numPr>
          <w:ilvl w:val="0"/>
          <w:numId w:val="2"/>
        </w:numPr>
      </w:pPr>
      <w:r>
        <w:t xml:space="preserve">These practices are, by nature, informal, which limits information and data </w:t>
      </w:r>
      <w:r w:rsidR="003A2462">
        <w:t>to show the extent of their use, let alone their existence in Tennessee schools</w:t>
      </w:r>
      <w:r>
        <w:t xml:space="preserve"> </w:t>
      </w:r>
    </w:p>
    <w:p w14:paraId="469F2300" w14:textId="0E71965C" w:rsidR="008951C4" w:rsidRDefault="008951C4" w:rsidP="008951C4"/>
    <w:p w14:paraId="36A200BE" w14:textId="519CEA3D" w:rsidR="008951C4" w:rsidRDefault="008951C4" w:rsidP="008951C4">
      <w:r>
        <w:rPr>
          <w:u w:val="single"/>
        </w:rPr>
        <w:t>Precedent:</w:t>
      </w:r>
    </w:p>
    <w:p w14:paraId="0BD30AF1" w14:textId="35863FA6" w:rsidR="008951C4" w:rsidRDefault="008951C4" w:rsidP="008951C4">
      <w:pPr>
        <w:pStyle w:val="ListParagraph"/>
        <w:numPr>
          <w:ilvl w:val="0"/>
          <w:numId w:val="3"/>
        </w:numPr>
      </w:pPr>
      <w:r>
        <w:t xml:space="preserve">Oregon passed legislation in 2022 that provided extensive parental rights around the use of shortened school days </w:t>
      </w:r>
    </w:p>
    <w:p w14:paraId="7A44901A" w14:textId="7C75A1A9" w:rsidR="008951C4" w:rsidRDefault="008951C4" w:rsidP="008951C4">
      <w:pPr>
        <w:pStyle w:val="ListParagraph"/>
        <w:numPr>
          <w:ilvl w:val="0"/>
          <w:numId w:val="3"/>
        </w:numPr>
      </w:pPr>
      <w:r>
        <w:t>The process that led to this legislation included a neutral, 3</w:t>
      </w:r>
      <w:r w:rsidRPr="008951C4">
        <w:rPr>
          <w:vertAlign w:val="superscript"/>
        </w:rPr>
        <w:t>rd</w:t>
      </w:r>
      <w:r>
        <w:t xml:space="preserve"> party report on informal exclusionary practices, which was critical to the successful passage of the shortened school days law</w:t>
      </w:r>
    </w:p>
    <w:p w14:paraId="47C7D1A5" w14:textId="56D87C41" w:rsidR="008951C4" w:rsidRDefault="008951C4" w:rsidP="008951C4"/>
    <w:p w14:paraId="4A23B609" w14:textId="039C7F95" w:rsidR="008951C4" w:rsidRDefault="008951C4" w:rsidP="008951C4">
      <w:pPr>
        <w:rPr>
          <w:u w:val="single"/>
        </w:rPr>
      </w:pPr>
      <w:r>
        <w:rPr>
          <w:u w:val="single"/>
        </w:rPr>
        <w:t>The solution:</w:t>
      </w:r>
    </w:p>
    <w:p w14:paraId="25D7298F" w14:textId="1F306B29" w:rsidR="008951C4" w:rsidRDefault="008951C4" w:rsidP="008951C4">
      <w:pPr>
        <w:pStyle w:val="ListParagraph"/>
        <w:numPr>
          <w:ilvl w:val="0"/>
          <w:numId w:val="4"/>
        </w:numPr>
      </w:pPr>
      <w:r>
        <w:t>Establish the presence</w:t>
      </w:r>
      <w:r w:rsidR="003A2462">
        <w:t xml:space="preserve"> and</w:t>
      </w:r>
      <w:r>
        <w:t xml:space="preserve"> extent of the use of informal exclusionary discipline practices in Tennessee school by commissioning a report from OREA</w:t>
      </w:r>
    </w:p>
    <w:p w14:paraId="7DD53262" w14:textId="18D53DDB" w:rsidR="003A2462" w:rsidRDefault="003A2462" w:rsidP="008951C4">
      <w:pPr>
        <w:pStyle w:val="ListParagraph"/>
        <w:numPr>
          <w:ilvl w:val="0"/>
          <w:numId w:val="4"/>
        </w:numPr>
      </w:pPr>
      <w:r>
        <w:t>In subsequent years, use the report to inform and develop legislation that addresses the use of these practices, with the intent of greatly reducing their prevalence or eliminating them altogether</w:t>
      </w:r>
    </w:p>
    <w:p w14:paraId="23502366" w14:textId="0142F9C3" w:rsidR="008951C4" w:rsidRDefault="008951C4" w:rsidP="00776F74"/>
    <w:p w14:paraId="017455DB" w14:textId="1768F776" w:rsidR="00776F74" w:rsidRDefault="00776F74" w:rsidP="00776F74">
      <w:r>
        <w:rPr>
          <w:u w:val="single"/>
        </w:rPr>
        <w:t>Obstacles:</w:t>
      </w:r>
    </w:p>
    <w:p w14:paraId="30EA19BF" w14:textId="7E7E876B" w:rsidR="00776F74" w:rsidRDefault="00776F74" w:rsidP="00776F74">
      <w:pPr>
        <w:pStyle w:val="ListParagraph"/>
        <w:numPr>
          <w:ilvl w:val="0"/>
          <w:numId w:val="4"/>
        </w:numPr>
      </w:pPr>
      <w:r>
        <w:t>The existence of these informal exclusionary discipline practices has been outright rejected by multiple influential legislators</w:t>
      </w:r>
    </w:p>
    <w:p w14:paraId="571E1918" w14:textId="7D0546C2" w:rsidR="00776F74" w:rsidRDefault="00776F74" w:rsidP="00776F74">
      <w:pPr>
        <w:pStyle w:val="ListParagraph"/>
        <w:numPr>
          <w:ilvl w:val="0"/>
          <w:numId w:val="4"/>
        </w:numPr>
      </w:pPr>
      <w:r>
        <w:t>Leadership in the General Assembly may limit mandates to OREA over capacity, and it is possible there are several competing directives to OREA for research</w:t>
      </w:r>
    </w:p>
    <w:p w14:paraId="4E787524" w14:textId="34260BE0" w:rsidR="00776F74" w:rsidRDefault="00776F74" w:rsidP="00776F74">
      <w:pPr>
        <w:pStyle w:val="ListParagraph"/>
        <w:numPr>
          <w:ilvl w:val="0"/>
          <w:numId w:val="4"/>
        </w:numPr>
      </w:pPr>
      <w:r>
        <w:t xml:space="preserve">The Department of Education may oppose this bill, </w:t>
      </w:r>
      <w:r w:rsidR="003A2462">
        <w:t>believing that it would reflect poorly on Tennessee schools and the department</w:t>
      </w:r>
    </w:p>
    <w:p w14:paraId="32A24DE4" w14:textId="77777777" w:rsidR="003A2462" w:rsidRPr="00776F74" w:rsidRDefault="003A2462" w:rsidP="003A2462">
      <w:pPr>
        <w:pStyle w:val="ListParagraph"/>
      </w:pPr>
    </w:p>
    <w:p w14:paraId="0ABC2DBB" w14:textId="77777777" w:rsidR="008951C4" w:rsidRPr="008951C4" w:rsidRDefault="008951C4" w:rsidP="008951C4">
      <w:pPr>
        <w:rPr>
          <w:u w:val="single"/>
        </w:rPr>
      </w:pPr>
    </w:p>
    <w:sectPr w:rsidR="008951C4" w:rsidRPr="008951C4" w:rsidSect="00676A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3CD8" w14:textId="77777777" w:rsidR="00142834" w:rsidRDefault="00142834" w:rsidP="00FA5BA2">
      <w:r>
        <w:separator/>
      </w:r>
    </w:p>
  </w:endnote>
  <w:endnote w:type="continuationSeparator" w:id="0">
    <w:p w14:paraId="46EABB01" w14:textId="77777777" w:rsidR="00142834" w:rsidRDefault="00142834" w:rsidP="00FA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5272B" w14:textId="77777777" w:rsidR="00142834" w:rsidRDefault="00142834" w:rsidP="00FA5BA2">
      <w:r>
        <w:separator/>
      </w:r>
    </w:p>
  </w:footnote>
  <w:footnote w:type="continuationSeparator" w:id="0">
    <w:p w14:paraId="34BA7681" w14:textId="77777777" w:rsidR="00142834" w:rsidRDefault="00142834" w:rsidP="00FA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CE49" w14:textId="24583966" w:rsidR="00FA5BA2" w:rsidRDefault="00FA5BA2">
    <w:pPr>
      <w:pStyle w:val="Header"/>
    </w:pPr>
    <w:r>
      <w:rPr>
        <w:noProof/>
      </w:rPr>
      <w:drawing>
        <wp:inline distT="0" distB="0" distL="0" distR="0" wp14:anchorId="679ED1BF" wp14:editId="622386AC">
          <wp:extent cx="701040" cy="5098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nnessee Disability Coalition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14" cy="515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D00DB"/>
    <w:multiLevelType w:val="hybridMultilevel"/>
    <w:tmpl w:val="DC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749A7"/>
    <w:multiLevelType w:val="hybridMultilevel"/>
    <w:tmpl w:val="95A2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87E14"/>
    <w:multiLevelType w:val="hybridMultilevel"/>
    <w:tmpl w:val="4FA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2F04"/>
    <w:multiLevelType w:val="hybridMultilevel"/>
    <w:tmpl w:val="3FD4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84"/>
    <w:rsid w:val="00142834"/>
    <w:rsid w:val="003A2462"/>
    <w:rsid w:val="0047627E"/>
    <w:rsid w:val="00676A72"/>
    <w:rsid w:val="00776F74"/>
    <w:rsid w:val="008951C4"/>
    <w:rsid w:val="00FA5BA2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EFFD"/>
  <w15:chartTrackingRefBased/>
  <w15:docId w15:val="{95EC0263-2AC1-D444-AAE1-B1771588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BA2"/>
  </w:style>
  <w:style w:type="paragraph" w:styleId="Footer">
    <w:name w:val="footer"/>
    <w:basedOn w:val="Normal"/>
    <w:link w:val="FooterChar"/>
    <w:uiPriority w:val="99"/>
    <w:unhideWhenUsed/>
    <w:rsid w:val="00FA5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2023-08-17T17:27:00Z</dcterms:created>
  <dcterms:modified xsi:type="dcterms:W3CDTF">2023-08-20T15:40:00Z</dcterms:modified>
</cp:coreProperties>
</file>