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B6590" w14:textId="77777777" w:rsidR="007D17EE" w:rsidRDefault="007D17EE"/>
    <w:p w14:paraId="2D297868" w14:textId="77777777" w:rsidR="00786161" w:rsidRDefault="00786161" w:rsidP="00786161">
      <w:r>
        <w:t>For over seventeen years, the TDC has worked to build the power of the disability vote through education, empowerment, and advocacy. This work has largely been possible with funding from the National AAPD (American Association of People with Disabilities)/</w:t>
      </w:r>
      <w:proofErr w:type="spellStart"/>
      <w:r>
        <w:t>RevUp</w:t>
      </w:r>
      <w:proofErr w:type="spellEnd"/>
      <w:r>
        <w:t xml:space="preserve">! (Register, Educate, Vote, Use your Power!) Campaign. </w:t>
      </w:r>
    </w:p>
    <w:p w14:paraId="2AFD06F3" w14:textId="77777777" w:rsidR="00786161" w:rsidRDefault="00786161" w:rsidP="00786161"/>
    <w:p w14:paraId="48005199" w14:textId="77777777" w:rsidR="00786161" w:rsidRDefault="00786161" w:rsidP="00786161">
      <w:r>
        <w:t>REV UP’s mission is to build the power of the disability vote through increasing civic engagement in the disability community. Even though REVUP is a national movement, they believe that change happens at the local level.</w:t>
      </w:r>
    </w:p>
    <w:p w14:paraId="4F4732B2" w14:textId="77777777" w:rsidR="00786161" w:rsidRDefault="00786161" w:rsidP="00786161">
      <w:r>
        <w:t xml:space="preserve"> </w:t>
      </w:r>
    </w:p>
    <w:p w14:paraId="7970C7E1" w14:textId="77777777" w:rsidR="00786161" w:rsidRDefault="00786161" w:rsidP="00786161">
      <w:proofErr w:type="spellStart"/>
      <w:r>
        <w:t>RevUp</w:t>
      </w:r>
      <w:proofErr w:type="spellEnd"/>
      <w:r>
        <w:t xml:space="preserve"> currently has 20 local Coalitions, and the Tennessee Disability Coalition is honored to lead the charge in Tennessee. Tennessee was the 20</w:t>
      </w:r>
      <w:r>
        <w:rPr>
          <w:vertAlign w:val="superscript"/>
        </w:rPr>
        <w:t>th</w:t>
      </w:r>
      <w:r>
        <w:t xml:space="preserve"> state added to </w:t>
      </w:r>
      <w:proofErr w:type="spellStart"/>
      <w:r>
        <w:t>RevUp’s</w:t>
      </w:r>
      <w:proofErr w:type="spellEnd"/>
      <w:r>
        <w:t xml:space="preserve"> list of</w:t>
      </w:r>
      <w:hyperlink r:id="rId8">
        <w:r>
          <w:t xml:space="preserve"> </w:t>
        </w:r>
      </w:hyperlink>
      <w:hyperlink r:id="rId9">
        <w:r>
          <w:rPr>
            <w:color w:val="0563C1"/>
            <w:u w:val="single"/>
          </w:rPr>
          <w:t>Grassroots, Local Leaders</w:t>
        </w:r>
      </w:hyperlink>
      <w:r>
        <w:t xml:space="preserve">!! </w:t>
      </w:r>
    </w:p>
    <w:p w14:paraId="76B0EE2F" w14:textId="77777777" w:rsidR="00786161" w:rsidRDefault="00786161" w:rsidP="00786161">
      <w:r>
        <w:t xml:space="preserve"> </w:t>
      </w:r>
    </w:p>
    <w:p w14:paraId="7CAE6D0B" w14:textId="77777777" w:rsidR="00786161" w:rsidRDefault="00786161" w:rsidP="00786161">
      <w:r>
        <w:t xml:space="preserve">REVUP Tennessee serves as a bridge between the disability community and other organizations organizing and facilitating boots-on-the-ground civic engagement opportunities. The goal of REVUP Tennessee is to keep Tennesseans with disabilities engaged in the election process and knowledgeable about local civic engagement opportunities. REVUP Tennessee also serves as a resource for information and education to other organizations. We also </w:t>
      </w:r>
      <w:proofErr w:type="gramStart"/>
      <w:r>
        <w:t>provides</w:t>
      </w:r>
      <w:proofErr w:type="gramEnd"/>
      <w:r>
        <w:t xml:space="preserve"> guidance to other organization to ensure that their civic engagement materials and event are accessible and inclusive to all Tennesseans. </w:t>
      </w:r>
    </w:p>
    <w:p w14:paraId="4A9A3575" w14:textId="77777777" w:rsidR="00786161" w:rsidRDefault="00786161" w:rsidP="00786161">
      <w:r>
        <w:t xml:space="preserve"> </w:t>
      </w:r>
    </w:p>
    <w:p w14:paraId="7C4C1EF6" w14:textId="77777777" w:rsidR="007D17EE" w:rsidRDefault="007D17EE"/>
    <w:p w14:paraId="022BF86F" w14:textId="07342B70" w:rsidR="003004CE" w:rsidRDefault="003004CE">
      <w:r>
        <w:t xml:space="preserve">To learn more about the REVUP TN campaign, please go to, </w:t>
      </w:r>
      <w:hyperlink r:id="rId10" w:history="1">
        <w:r w:rsidRPr="0021145A">
          <w:rPr>
            <w:rStyle w:val="Hyperlink"/>
          </w:rPr>
          <w:t>https://www.tndisability.org/revuptn</w:t>
        </w:r>
      </w:hyperlink>
      <w:r>
        <w:t xml:space="preserve"> you can also send an email to, </w:t>
      </w:r>
      <w:hyperlink r:id="rId11" w:history="1">
        <w:r w:rsidRPr="0021145A">
          <w:rPr>
            <w:rStyle w:val="Hyperlink"/>
          </w:rPr>
          <w:t>revuptn@tndisability.org</w:t>
        </w:r>
      </w:hyperlink>
      <w:r>
        <w:t xml:space="preserve">. </w:t>
      </w:r>
    </w:p>
    <w:sectPr w:rsidR="003004CE">
      <w:footerReference w:type="default" r:id="rId12"/>
      <w:headerReference w:type="first" r:id="rId13"/>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F7B651" w14:textId="77777777" w:rsidR="0072374B" w:rsidRDefault="0072374B">
      <w:r>
        <w:separator/>
      </w:r>
    </w:p>
  </w:endnote>
  <w:endnote w:type="continuationSeparator" w:id="0">
    <w:p w14:paraId="698D6255" w14:textId="77777777" w:rsidR="0072374B" w:rsidRDefault="00723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5D07A430-0898-0440-99DE-587C3827090F}"/>
    <w:embedBold r:id="rId2" w:fontKey="{A59AAA8A-0CDD-3F4A-8F6C-423DC5F5B607}"/>
    <w:embedItalic r:id="rId3" w:fontKey="{FEA8BA06-A2D0-4847-8B4B-D53CA33239D7}"/>
  </w:font>
  <w:font w:name="Noto Sans Symbols">
    <w:panose1 w:val="020B0604020202020204"/>
    <w:charset w:val="00"/>
    <w:family w:val="auto"/>
    <w:pitch w:val="default"/>
    <w:embedRegular r:id="rId4" w:fontKey="{514EC1FA-04B8-274F-B748-C9F412D13E1D}"/>
  </w:font>
  <w:font w:name="Courier New">
    <w:panose1 w:val="02070309020205020404"/>
    <w:charset w:val="00"/>
    <w:family w:val="modern"/>
    <w:pitch w:val="fixed"/>
    <w:sig w:usb0="E0002EFF" w:usb1="C0007843" w:usb2="00000009" w:usb3="00000000" w:csb0="000001FF" w:csb1="00000000"/>
    <w:embedRegular r:id="rId5" w:fontKey="{0145A2E9-7DF7-BA40-B997-CE8DA6066570}"/>
  </w:font>
  <w:font w:name="Calibri">
    <w:panose1 w:val="020F0502020204030204"/>
    <w:charset w:val="00"/>
    <w:family w:val="swiss"/>
    <w:pitch w:val="variable"/>
    <w:sig w:usb0="E0002AFF" w:usb1="C000247B" w:usb2="00000009" w:usb3="00000000" w:csb0="000001FF" w:csb1="00000000"/>
    <w:embedRegular r:id="rId6" w:fontKey="{FD9824E0-A50A-6842-A879-F9FB4225DDC9}"/>
    <w:embedBold r:id="rId7" w:fontKey="{778997B6-57A4-A74B-8817-528E422C6375}"/>
    <w:embedItalic r:id="rId8" w:fontKey="{5C97AE35-F3B3-3748-8FED-81AE5449D9AF}"/>
  </w:font>
  <w:font w:name="Calibri Light">
    <w:panose1 w:val="020F0302020204030204"/>
    <w:charset w:val="00"/>
    <w:family w:val="swiss"/>
    <w:pitch w:val="variable"/>
    <w:sig w:usb0="E0002AFF" w:usb1="C000247B" w:usb2="00000009" w:usb3="00000000" w:csb0="000001FF" w:csb1="00000000"/>
    <w:embedRegular r:id="rId9" w:fontKey="{D28A27B6-8160-5846-B71A-5FD0983B3E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177CE" w14:textId="77777777" w:rsidR="007D17EE" w:rsidRDefault="00000000">
    <w:pPr>
      <w:jc w:val="right"/>
    </w:pPr>
    <w:r>
      <w:fldChar w:fldCharType="begin"/>
    </w:r>
    <w:r>
      <w:instrText>PAGE</w:instrText>
    </w:r>
    <w:r>
      <w:fldChar w:fldCharType="separate"/>
    </w:r>
    <w:r w:rsidR="00786161">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8A77D0" w14:textId="77777777" w:rsidR="0072374B" w:rsidRDefault="0072374B">
      <w:r>
        <w:separator/>
      </w:r>
    </w:p>
  </w:footnote>
  <w:footnote w:type="continuationSeparator" w:id="0">
    <w:p w14:paraId="35237DE0" w14:textId="77777777" w:rsidR="0072374B" w:rsidRDefault="007237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D301C" w14:textId="63CF1929" w:rsidR="007D17EE" w:rsidRDefault="00786161">
    <w:pPr>
      <w:jc w:val="center"/>
      <w:rPr>
        <w:b/>
        <w:sz w:val="26"/>
        <w:szCs w:val="26"/>
      </w:rPr>
    </w:pPr>
    <w:r>
      <w:rPr>
        <w:noProof/>
      </w:rPr>
      <w:drawing>
        <wp:anchor distT="114300" distB="114300" distL="114300" distR="114300" simplePos="0" relativeHeight="251658240" behindDoc="0" locked="0" layoutInCell="1" hidden="0" allowOverlap="1" wp14:anchorId="01C4F122" wp14:editId="01422A70">
          <wp:simplePos x="0" y="0"/>
          <wp:positionH relativeFrom="column">
            <wp:posOffset>5915025</wp:posOffset>
          </wp:positionH>
          <wp:positionV relativeFrom="paragraph">
            <wp:posOffset>-131242</wp:posOffset>
          </wp:positionV>
          <wp:extent cx="942975" cy="678815"/>
          <wp:effectExtent l="0" t="0" r="0" b="0"/>
          <wp:wrapNone/>
          <wp:docPr id="1" name="image2.png" descr="Tennessee Disability Coalition logo. "/>
          <wp:cNvGraphicFramePr/>
          <a:graphic xmlns:a="http://schemas.openxmlformats.org/drawingml/2006/main">
            <a:graphicData uri="http://schemas.openxmlformats.org/drawingml/2006/picture">
              <pic:pic xmlns:pic="http://schemas.openxmlformats.org/drawingml/2006/picture">
                <pic:nvPicPr>
                  <pic:cNvPr id="1" name="image2.png" descr="Tennessee Disability Coalition logo. "/>
                  <pic:cNvPicPr preferRelativeResize="0"/>
                </pic:nvPicPr>
                <pic:blipFill>
                  <a:blip r:embed="rId1"/>
                  <a:srcRect/>
                  <a:stretch>
                    <a:fillRect/>
                  </a:stretch>
                </pic:blipFill>
                <pic:spPr>
                  <a:xfrm>
                    <a:off x="0" y="0"/>
                    <a:ext cx="942975" cy="67881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2BD53FE4" wp14:editId="077E7867">
          <wp:simplePos x="0" y="0"/>
          <wp:positionH relativeFrom="column">
            <wp:posOffset>-9525</wp:posOffset>
          </wp:positionH>
          <wp:positionV relativeFrom="paragraph">
            <wp:posOffset>-173787</wp:posOffset>
          </wp:positionV>
          <wp:extent cx="874395" cy="620449"/>
          <wp:effectExtent l="0" t="0" r="1905" b="1905"/>
          <wp:wrapNone/>
          <wp:docPr id="2" name="image1.png" descr="RevUp logo with a blue background and white letters. "/>
          <wp:cNvGraphicFramePr/>
          <a:graphic xmlns:a="http://schemas.openxmlformats.org/drawingml/2006/main">
            <a:graphicData uri="http://schemas.openxmlformats.org/drawingml/2006/picture">
              <pic:pic xmlns:pic="http://schemas.openxmlformats.org/drawingml/2006/picture">
                <pic:nvPicPr>
                  <pic:cNvPr id="2" name="image1.png" descr="RevUp logo with a blue background and white letters. "/>
                  <pic:cNvPicPr preferRelativeResize="0"/>
                </pic:nvPicPr>
                <pic:blipFill rotWithShape="1">
                  <a:blip r:embed="rId2"/>
                  <a:srcRect l="58008" t="6602" r="10321" b="77117"/>
                  <a:stretch/>
                </pic:blipFill>
                <pic:spPr bwMode="auto">
                  <a:xfrm>
                    <a:off x="0" y="0"/>
                    <a:ext cx="874395" cy="6204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6"/>
        <w:szCs w:val="26"/>
      </w:rPr>
      <w:t>Register, Educate, Vote. Use your Power!</w:t>
    </w:r>
  </w:p>
  <w:p w14:paraId="778B6D9F" w14:textId="77777777" w:rsidR="007D17EE" w:rsidRDefault="007D17EE">
    <w:pPr>
      <w:jc w:val="center"/>
      <w:rPr>
        <w:sz w:val="30"/>
        <w:szCs w:val="30"/>
      </w:rPr>
    </w:pPr>
  </w:p>
  <w:p w14:paraId="3AF96998" w14:textId="77777777" w:rsidR="007D17EE" w:rsidRDefault="007D17EE"/>
  <w:p w14:paraId="0D54B73A" w14:textId="77777777" w:rsidR="007D17EE" w:rsidRDefault="007D17EE"/>
  <w:p w14:paraId="0605D8BB" w14:textId="77777777" w:rsidR="007D17EE" w:rsidRDefault="007D17EE">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A8376B"/>
    <w:multiLevelType w:val="multilevel"/>
    <w:tmpl w:val="9D36A87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377B220F"/>
    <w:multiLevelType w:val="multilevel"/>
    <w:tmpl w:val="B454A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D452F1B"/>
    <w:multiLevelType w:val="multilevel"/>
    <w:tmpl w:val="996EA4C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7B8A1F3A"/>
    <w:multiLevelType w:val="multilevel"/>
    <w:tmpl w:val="418AE0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17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86913049">
    <w:abstractNumId w:val="2"/>
  </w:num>
  <w:num w:numId="2" w16cid:durableId="1870219751">
    <w:abstractNumId w:val="0"/>
  </w:num>
  <w:num w:numId="3" w16cid:durableId="708335928">
    <w:abstractNumId w:val="3"/>
  </w:num>
  <w:num w:numId="4" w16cid:durableId="19645349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7EE"/>
    <w:rsid w:val="001345E0"/>
    <w:rsid w:val="003004CE"/>
    <w:rsid w:val="006754D0"/>
    <w:rsid w:val="0072374B"/>
    <w:rsid w:val="00786161"/>
    <w:rsid w:val="007D17EE"/>
    <w:rsid w:val="009E7F2D"/>
    <w:rsid w:val="00B87CEF"/>
    <w:rsid w:val="00E11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8E3823"/>
  <w15:docId w15:val="{9741CFFF-66C0-0949-AB9D-62141F856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26D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6326D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6326D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6326D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326D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326D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26D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26D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26D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326D2"/>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326D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326D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326D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326D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326D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326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26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26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26D2"/>
    <w:rPr>
      <w:rFonts w:eastAsiaTheme="majorEastAsia" w:cstheme="majorBidi"/>
      <w:color w:val="272727" w:themeColor="text1" w:themeTint="D8"/>
    </w:rPr>
  </w:style>
  <w:style w:type="character" w:customStyle="1" w:styleId="TitleChar">
    <w:name w:val="Title Char"/>
    <w:basedOn w:val="DefaultParagraphFont"/>
    <w:link w:val="Title"/>
    <w:uiPriority w:val="10"/>
    <w:rsid w:val="006326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6326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26D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326D2"/>
    <w:rPr>
      <w:i/>
      <w:iCs/>
      <w:color w:val="404040" w:themeColor="text1" w:themeTint="BF"/>
    </w:rPr>
  </w:style>
  <w:style w:type="paragraph" w:styleId="ListParagraph">
    <w:name w:val="List Paragraph"/>
    <w:basedOn w:val="Normal"/>
    <w:uiPriority w:val="34"/>
    <w:qFormat/>
    <w:rsid w:val="006326D2"/>
    <w:pPr>
      <w:ind w:left="720"/>
      <w:contextualSpacing/>
    </w:pPr>
  </w:style>
  <w:style w:type="character" w:styleId="IntenseEmphasis">
    <w:name w:val="Intense Emphasis"/>
    <w:basedOn w:val="DefaultParagraphFont"/>
    <w:uiPriority w:val="21"/>
    <w:qFormat/>
    <w:rsid w:val="006326D2"/>
    <w:rPr>
      <w:i/>
      <w:iCs/>
      <w:color w:val="2F5496" w:themeColor="accent1" w:themeShade="BF"/>
    </w:rPr>
  </w:style>
  <w:style w:type="paragraph" w:styleId="IntenseQuote">
    <w:name w:val="Intense Quote"/>
    <w:basedOn w:val="Normal"/>
    <w:next w:val="Normal"/>
    <w:link w:val="IntenseQuoteChar"/>
    <w:uiPriority w:val="30"/>
    <w:qFormat/>
    <w:rsid w:val="006326D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326D2"/>
    <w:rPr>
      <w:i/>
      <w:iCs/>
      <w:color w:val="2F5496" w:themeColor="accent1" w:themeShade="BF"/>
    </w:rPr>
  </w:style>
  <w:style w:type="character" w:styleId="IntenseReference">
    <w:name w:val="Intense Reference"/>
    <w:basedOn w:val="DefaultParagraphFont"/>
    <w:uiPriority w:val="32"/>
    <w:qFormat/>
    <w:rsid w:val="006326D2"/>
    <w:rPr>
      <w:b/>
      <w:bCs/>
      <w:smallCaps/>
      <w:color w:val="2F5496" w:themeColor="accent1" w:themeShade="BF"/>
      <w:spacing w:val="5"/>
    </w:rPr>
  </w:style>
  <w:style w:type="paragraph" w:styleId="Header">
    <w:name w:val="header"/>
    <w:basedOn w:val="Normal"/>
    <w:link w:val="HeaderChar"/>
    <w:uiPriority w:val="99"/>
    <w:unhideWhenUsed/>
    <w:rsid w:val="006326D2"/>
    <w:pPr>
      <w:tabs>
        <w:tab w:val="center" w:pos="4680"/>
        <w:tab w:val="right" w:pos="9360"/>
      </w:tabs>
    </w:pPr>
  </w:style>
  <w:style w:type="character" w:customStyle="1" w:styleId="HeaderChar">
    <w:name w:val="Header Char"/>
    <w:basedOn w:val="DefaultParagraphFont"/>
    <w:link w:val="Header"/>
    <w:uiPriority w:val="99"/>
    <w:rsid w:val="006326D2"/>
  </w:style>
  <w:style w:type="paragraph" w:styleId="Footer">
    <w:name w:val="footer"/>
    <w:basedOn w:val="Normal"/>
    <w:link w:val="FooterChar"/>
    <w:uiPriority w:val="99"/>
    <w:unhideWhenUsed/>
    <w:rsid w:val="006326D2"/>
    <w:pPr>
      <w:tabs>
        <w:tab w:val="center" w:pos="4680"/>
        <w:tab w:val="right" w:pos="9360"/>
      </w:tabs>
    </w:pPr>
  </w:style>
  <w:style w:type="character" w:customStyle="1" w:styleId="FooterChar">
    <w:name w:val="Footer Char"/>
    <w:basedOn w:val="DefaultParagraphFont"/>
    <w:link w:val="Footer"/>
    <w:uiPriority w:val="99"/>
    <w:rsid w:val="006326D2"/>
  </w:style>
  <w:style w:type="character" w:styleId="Hyperlink">
    <w:name w:val="Hyperlink"/>
    <w:basedOn w:val="DefaultParagraphFont"/>
    <w:uiPriority w:val="99"/>
    <w:unhideWhenUsed/>
    <w:rsid w:val="00211061"/>
    <w:rPr>
      <w:color w:val="0563C1" w:themeColor="hyperlink"/>
      <w:u w:val="single"/>
    </w:rPr>
  </w:style>
  <w:style w:type="character" w:styleId="UnresolvedMention">
    <w:name w:val="Unresolved Mention"/>
    <w:basedOn w:val="DefaultParagraphFont"/>
    <w:uiPriority w:val="99"/>
    <w:semiHidden/>
    <w:unhideWhenUsed/>
    <w:rsid w:val="00211061"/>
    <w:rPr>
      <w:color w:val="605E5C"/>
      <w:shd w:val="clear" w:color="auto" w:fill="E1DFDD"/>
    </w:rPr>
  </w:style>
  <w:style w:type="character" w:styleId="FollowedHyperlink">
    <w:name w:val="FollowedHyperlink"/>
    <w:basedOn w:val="DefaultParagraphFont"/>
    <w:uiPriority w:val="99"/>
    <w:semiHidden/>
    <w:unhideWhenUsed/>
    <w:rsid w:val="00B70E6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aapd.com/about-rev-up/"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vuptn@tndisability.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tndisability.org/revuptn" TargetMode="External"/><Relationship Id="rId4" Type="http://schemas.openxmlformats.org/officeDocument/2006/relationships/settings" Target="settings.xml"/><Relationship Id="rId9" Type="http://schemas.openxmlformats.org/officeDocument/2006/relationships/hyperlink" Target="https://www.aapd.com/about-rev-up/"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ZWXNtuY6VXx89I2gqvJD42z1HA==">CgMxLjAyDmgudDYyZnB2bHEzdHBsMg5oLjhkZG5hcmg1azYwMjIOaC5kMWU5em85aWh0dzEyDmgubnh3dTFlMW00bGw1OAByITF1X0FYQ1FYd0VpSldxVjBZbWZ3R1dOemxYdGtTTGtNMQ==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253</Words>
  <Characters>1444</Characters>
  <Application>Microsoft Office Word</Application>
  <DocSecurity>0</DocSecurity>
  <Lines>12</Lines>
  <Paragraphs>3</Paragraphs>
  <ScaleCrop>false</ScaleCrop>
  <Company/>
  <LinksUpToDate>false</LinksUpToDate>
  <CharactersWithSpaces>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Carrie Carlson</dc:creator>
  <cp:lastModifiedBy>Carrie Carlson</cp:lastModifiedBy>
  <cp:revision>4</cp:revision>
  <dcterms:created xsi:type="dcterms:W3CDTF">2024-10-11T23:49:00Z</dcterms:created>
  <dcterms:modified xsi:type="dcterms:W3CDTF">2024-10-13T16:17:00Z</dcterms:modified>
</cp:coreProperties>
</file>