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E32" w:rsidRPr="00147556" w:rsidRDefault="003605EB">
      <w:pPr>
        <w:rPr>
          <w:b/>
          <w:u w:val="single"/>
        </w:rPr>
      </w:pPr>
      <w:r>
        <w:rPr>
          <w:b/>
          <w:u w:val="single"/>
        </w:rPr>
        <w:t xml:space="preserve"> </w:t>
      </w:r>
      <w:r w:rsidR="00540D07">
        <w:rPr>
          <w:b/>
          <w:u w:val="single"/>
        </w:rPr>
        <w:t xml:space="preserve"> </w:t>
      </w:r>
      <w:r w:rsidR="00893290">
        <w:rPr>
          <w:b/>
          <w:u w:val="single"/>
        </w:rPr>
        <w:t xml:space="preserve"> </w:t>
      </w:r>
      <w:r w:rsidR="00A81E32" w:rsidRPr="00147556">
        <w:rPr>
          <w:b/>
          <w:u w:val="single"/>
        </w:rPr>
        <w:t>TRANSITION FROM SCHOOL TO WORK</w:t>
      </w:r>
      <w:r w:rsidR="00F52D66" w:rsidRPr="00147556">
        <w:rPr>
          <w:b/>
          <w:u w:val="single"/>
        </w:rPr>
        <w:t xml:space="preserve"> </w:t>
      </w:r>
      <w:r w:rsidR="00A81E32" w:rsidRPr="00147556">
        <w:rPr>
          <w:b/>
          <w:u w:val="single"/>
        </w:rPr>
        <w:t>AND</w:t>
      </w:r>
      <w:r w:rsidR="00F52D66" w:rsidRPr="00147556">
        <w:rPr>
          <w:b/>
          <w:u w:val="single"/>
        </w:rPr>
        <w:t xml:space="preserve"> </w:t>
      </w:r>
      <w:r w:rsidR="00147556" w:rsidRPr="00147556">
        <w:rPr>
          <w:b/>
          <w:u w:val="single"/>
        </w:rPr>
        <w:t xml:space="preserve">THE IMPACT ON YOUR </w:t>
      </w:r>
      <w:r w:rsidR="00A81E32" w:rsidRPr="00147556">
        <w:rPr>
          <w:b/>
          <w:u w:val="single"/>
        </w:rPr>
        <w:t>BENEFITS</w:t>
      </w:r>
    </w:p>
    <w:p w:rsidR="00A81E32" w:rsidRDefault="00A81E32"/>
    <w:p w:rsidR="00562B55" w:rsidRPr="006452CC" w:rsidRDefault="00F40DB3" w:rsidP="00562B55">
      <w:pPr>
        <w:jc w:val="left"/>
      </w:pPr>
      <w:r w:rsidRPr="006452CC">
        <w:rPr>
          <w:b/>
        </w:rPr>
        <w:t xml:space="preserve">YOU </w:t>
      </w:r>
      <w:r w:rsidRPr="006452CC">
        <w:rPr>
          <w:b/>
          <w:u w:val="single"/>
        </w:rPr>
        <w:t>CAN</w:t>
      </w:r>
      <w:r w:rsidRPr="006452CC">
        <w:rPr>
          <w:b/>
        </w:rPr>
        <w:t xml:space="preserve"> WORK and not lose your benefits but you must </w:t>
      </w:r>
      <w:r w:rsidR="00562B55" w:rsidRPr="006452CC">
        <w:t>us</w:t>
      </w:r>
      <w:r w:rsidRPr="006452CC">
        <w:t>e</w:t>
      </w:r>
      <w:r w:rsidR="00562B55" w:rsidRPr="006452CC">
        <w:t xml:space="preserve"> the Social Security Administration’s </w:t>
      </w:r>
      <w:r w:rsidRPr="006452CC">
        <w:t xml:space="preserve">(SSA) </w:t>
      </w:r>
      <w:r w:rsidR="00562B55" w:rsidRPr="006452CC">
        <w:t xml:space="preserve">employment support provisions including Ticket to Work.  </w:t>
      </w:r>
    </w:p>
    <w:p w:rsidR="00A81E32" w:rsidRPr="00147556" w:rsidRDefault="00A81E32" w:rsidP="00A81E32">
      <w:pPr>
        <w:jc w:val="left"/>
        <w:rPr>
          <w:sz w:val="20"/>
          <w:szCs w:val="20"/>
        </w:rPr>
      </w:pPr>
    </w:p>
    <w:p w:rsidR="00562B55" w:rsidRPr="00147556" w:rsidRDefault="006F7251" w:rsidP="00A81E32">
      <w:pPr>
        <w:jc w:val="left"/>
        <w:rPr>
          <w:sz w:val="20"/>
          <w:szCs w:val="20"/>
        </w:rPr>
      </w:pPr>
      <w:r w:rsidRPr="00147556">
        <w:rPr>
          <w:sz w:val="20"/>
          <w:szCs w:val="20"/>
        </w:rPr>
        <w:t xml:space="preserve">The </w:t>
      </w:r>
      <w:r w:rsidR="00562B55" w:rsidRPr="00147556">
        <w:rPr>
          <w:sz w:val="20"/>
          <w:szCs w:val="20"/>
        </w:rPr>
        <w:t>SSA</w:t>
      </w:r>
      <w:r w:rsidR="00A81E32" w:rsidRPr="00147556">
        <w:rPr>
          <w:sz w:val="20"/>
          <w:szCs w:val="20"/>
        </w:rPr>
        <w:t xml:space="preserve"> </w:t>
      </w:r>
      <w:r w:rsidR="00CA4A44" w:rsidRPr="00147556">
        <w:rPr>
          <w:sz w:val="20"/>
          <w:szCs w:val="20"/>
        </w:rPr>
        <w:t>employment –support provisions (</w:t>
      </w:r>
      <w:r w:rsidRPr="00147556">
        <w:rPr>
          <w:sz w:val="20"/>
          <w:szCs w:val="20"/>
        </w:rPr>
        <w:t>formerly called, work</w:t>
      </w:r>
      <w:r w:rsidR="00A81E32" w:rsidRPr="00147556">
        <w:rPr>
          <w:sz w:val="20"/>
          <w:szCs w:val="20"/>
        </w:rPr>
        <w:t xml:space="preserve"> </w:t>
      </w:r>
      <w:r w:rsidR="00CA4A44" w:rsidRPr="00147556">
        <w:rPr>
          <w:sz w:val="20"/>
          <w:szCs w:val="20"/>
        </w:rPr>
        <w:t>i</w:t>
      </w:r>
      <w:r w:rsidR="00A81E32" w:rsidRPr="00147556">
        <w:rPr>
          <w:sz w:val="20"/>
          <w:szCs w:val="20"/>
        </w:rPr>
        <w:t>ncentives</w:t>
      </w:r>
      <w:r w:rsidR="00CA4A44" w:rsidRPr="00147556">
        <w:rPr>
          <w:sz w:val="20"/>
          <w:szCs w:val="20"/>
        </w:rPr>
        <w:t xml:space="preserve">) </w:t>
      </w:r>
      <w:r w:rsidRPr="00147556">
        <w:rPr>
          <w:sz w:val="20"/>
          <w:szCs w:val="20"/>
        </w:rPr>
        <w:t xml:space="preserve">will help you:  </w:t>
      </w:r>
    </w:p>
    <w:p w:rsidR="00562B55" w:rsidRPr="00147556" w:rsidRDefault="00562B55" w:rsidP="00A81E32">
      <w:pPr>
        <w:jc w:val="left"/>
        <w:rPr>
          <w:sz w:val="20"/>
          <w:szCs w:val="20"/>
        </w:rPr>
      </w:pPr>
    </w:p>
    <w:p w:rsidR="002E5F8D" w:rsidRPr="00147556" w:rsidRDefault="002E5F8D" w:rsidP="002E5F8D">
      <w:pPr>
        <w:pStyle w:val="ListParagraph"/>
        <w:numPr>
          <w:ilvl w:val="0"/>
          <w:numId w:val="1"/>
        </w:numPr>
        <w:jc w:val="both"/>
        <w:rPr>
          <w:sz w:val="20"/>
          <w:szCs w:val="20"/>
        </w:rPr>
      </w:pPr>
      <w:r w:rsidRPr="00147556">
        <w:rPr>
          <w:sz w:val="20"/>
          <w:szCs w:val="20"/>
        </w:rPr>
        <w:t xml:space="preserve">protect your cash and medical benefits while you work </w:t>
      </w:r>
    </w:p>
    <w:p w:rsidR="00562B55" w:rsidRPr="00147556" w:rsidRDefault="006F7251" w:rsidP="00562B55">
      <w:pPr>
        <w:pStyle w:val="ListParagraph"/>
        <w:numPr>
          <w:ilvl w:val="0"/>
          <w:numId w:val="1"/>
        </w:numPr>
        <w:jc w:val="left"/>
        <w:rPr>
          <w:sz w:val="20"/>
          <w:szCs w:val="20"/>
        </w:rPr>
      </w:pPr>
      <w:r w:rsidRPr="00147556">
        <w:rPr>
          <w:sz w:val="20"/>
          <w:szCs w:val="20"/>
        </w:rPr>
        <w:t xml:space="preserve">find a job </w:t>
      </w:r>
      <w:r w:rsidR="00CA4A44" w:rsidRPr="00147556">
        <w:rPr>
          <w:sz w:val="20"/>
          <w:szCs w:val="20"/>
        </w:rPr>
        <w:t xml:space="preserve"> </w:t>
      </w:r>
    </w:p>
    <w:p w:rsidR="00562B55" w:rsidRPr="00147556" w:rsidRDefault="006F7251" w:rsidP="00562B55">
      <w:pPr>
        <w:pStyle w:val="ListParagraph"/>
        <w:numPr>
          <w:ilvl w:val="0"/>
          <w:numId w:val="1"/>
        </w:numPr>
        <w:jc w:val="left"/>
        <w:rPr>
          <w:sz w:val="20"/>
          <w:szCs w:val="20"/>
        </w:rPr>
      </w:pPr>
      <w:r w:rsidRPr="00147556">
        <w:rPr>
          <w:sz w:val="20"/>
          <w:szCs w:val="20"/>
        </w:rPr>
        <w:t>start a business</w:t>
      </w:r>
      <w:r w:rsidR="00CA4A44" w:rsidRPr="00147556">
        <w:rPr>
          <w:sz w:val="20"/>
          <w:szCs w:val="20"/>
        </w:rPr>
        <w:t xml:space="preserve"> </w:t>
      </w:r>
    </w:p>
    <w:p w:rsidR="00562B55" w:rsidRPr="00147556" w:rsidRDefault="00CA4A44" w:rsidP="00562B55">
      <w:pPr>
        <w:pStyle w:val="ListParagraph"/>
        <w:numPr>
          <w:ilvl w:val="0"/>
          <w:numId w:val="1"/>
        </w:numPr>
        <w:jc w:val="left"/>
        <w:rPr>
          <w:sz w:val="20"/>
          <w:szCs w:val="20"/>
        </w:rPr>
      </w:pPr>
      <w:r w:rsidRPr="00147556">
        <w:rPr>
          <w:sz w:val="20"/>
          <w:szCs w:val="20"/>
        </w:rPr>
        <w:t xml:space="preserve">save money to go to school   </w:t>
      </w:r>
    </w:p>
    <w:p w:rsidR="00562B55" w:rsidRPr="00147556" w:rsidRDefault="006F7251" w:rsidP="006F7251">
      <w:pPr>
        <w:pStyle w:val="ListParagraph"/>
        <w:numPr>
          <w:ilvl w:val="0"/>
          <w:numId w:val="1"/>
        </w:numPr>
        <w:jc w:val="left"/>
        <w:rPr>
          <w:sz w:val="20"/>
          <w:szCs w:val="20"/>
        </w:rPr>
      </w:pPr>
      <w:r w:rsidRPr="00147556">
        <w:rPr>
          <w:sz w:val="20"/>
          <w:szCs w:val="20"/>
        </w:rPr>
        <w:t>begin receiving benefits again i</w:t>
      </w:r>
      <w:r w:rsidR="00CA4A44" w:rsidRPr="00147556">
        <w:rPr>
          <w:sz w:val="20"/>
          <w:szCs w:val="20"/>
        </w:rPr>
        <w:t xml:space="preserve">f </w:t>
      </w:r>
      <w:r w:rsidR="002E5F8D" w:rsidRPr="00147556">
        <w:rPr>
          <w:sz w:val="20"/>
          <w:szCs w:val="20"/>
        </w:rPr>
        <w:t xml:space="preserve">benefits ended and </w:t>
      </w:r>
      <w:r w:rsidR="00CA4A44" w:rsidRPr="00147556">
        <w:rPr>
          <w:sz w:val="20"/>
          <w:szCs w:val="20"/>
        </w:rPr>
        <w:t>you are unable to continue working due to your</w:t>
      </w:r>
      <w:r w:rsidRPr="00147556">
        <w:rPr>
          <w:sz w:val="20"/>
          <w:szCs w:val="20"/>
        </w:rPr>
        <w:t xml:space="preserve"> disability</w:t>
      </w:r>
      <w:r w:rsidR="00CA4A44" w:rsidRPr="00147556">
        <w:rPr>
          <w:sz w:val="20"/>
          <w:szCs w:val="20"/>
        </w:rPr>
        <w:t xml:space="preserve">  </w:t>
      </w:r>
      <w:r w:rsidR="00A81E32" w:rsidRPr="00147556">
        <w:rPr>
          <w:sz w:val="20"/>
          <w:szCs w:val="20"/>
        </w:rPr>
        <w:t xml:space="preserve"> </w:t>
      </w:r>
    </w:p>
    <w:p w:rsidR="00562B55" w:rsidRPr="00147556" w:rsidRDefault="00562B55" w:rsidP="00A81E32">
      <w:pPr>
        <w:jc w:val="left"/>
        <w:rPr>
          <w:sz w:val="20"/>
          <w:szCs w:val="20"/>
        </w:rPr>
      </w:pPr>
    </w:p>
    <w:p w:rsidR="00A81E32" w:rsidRPr="00147556" w:rsidRDefault="005926DB" w:rsidP="005E4347">
      <w:pPr>
        <w:pBdr>
          <w:top w:val="single" w:sz="4" w:space="1" w:color="auto"/>
          <w:left w:val="single" w:sz="4" w:space="4" w:color="auto"/>
          <w:bottom w:val="single" w:sz="4" w:space="1" w:color="auto"/>
          <w:right w:val="single" w:sz="4" w:space="4" w:color="auto"/>
        </w:pBdr>
        <w:jc w:val="left"/>
        <w:rPr>
          <w:sz w:val="20"/>
          <w:szCs w:val="20"/>
        </w:rPr>
      </w:pPr>
      <w:r w:rsidRPr="006452CC">
        <w:rPr>
          <w:b/>
        </w:rPr>
        <w:t xml:space="preserve">Student Earned Income </w:t>
      </w:r>
      <w:r w:rsidR="002E5F8D" w:rsidRPr="006452CC">
        <w:rPr>
          <w:b/>
        </w:rPr>
        <w:t>Exclusion (</w:t>
      </w:r>
      <w:r w:rsidRPr="006452CC">
        <w:rPr>
          <w:b/>
        </w:rPr>
        <w:t>SEIE) rule</w:t>
      </w:r>
      <w:r w:rsidRPr="006452CC">
        <w:t>.</w:t>
      </w:r>
      <w:r w:rsidRPr="00147556">
        <w:rPr>
          <w:sz w:val="20"/>
          <w:szCs w:val="20"/>
        </w:rPr>
        <w:t xml:space="preserve">  Under this provision y</w:t>
      </w:r>
      <w:r w:rsidR="00AC5868">
        <w:rPr>
          <w:sz w:val="20"/>
          <w:szCs w:val="20"/>
        </w:rPr>
        <w:t xml:space="preserve">ou can earn up to $ </w:t>
      </w:r>
      <w:r w:rsidR="00C125A2">
        <w:rPr>
          <w:sz w:val="20"/>
          <w:szCs w:val="20"/>
        </w:rPr>
        <w:t>2,040</w:t>
      </w:r>
      <w:r w:rsidR="00A81E32" w:rsidRPr="00147556">
        <w:rPr>
          <w:sz w:val="20"/>
          <w:szCs w:val="20"/>
        </w:rPr>
        <w:t xml:space="preserve"> per month </w:t>
      </w:r>
      <w:r w:rsidR="00AC5868">
        <w:rPr>
          <w:sz w:val="20"/>
          <w:szCs w:val="20"/>
        </w:rPr>
        <w:t>(for the year 20</w:t>
      </w:r>
      <w:r w:rsidR="00C125A2">
        <w:rPr>
          <w:sz w:val="20"/>
          <w:szCs w:val="20"/>
        </w:rPr>
        <w:t>22</w:t>
      </w:r>
      <w:r w:rsidRPr="00147556">
        <w:rPr>
          <w:sz w:val="20"/>
          <w:szCs w:val="20"/>
        </w:rPr>
        <w:t xml:space="preserve">) </w:t>
      </w:r>
      <w:r w:rsidR="00A81E32" w:rsidRPr="00147556">
        <w:rPr>
          <w:sz w:val="20"/>
          <w:szCs w:val="20"/>
        </w:rPr>
        <w:t>and still receive your Supplemental Security Income (SSI) check if you are</w:t>
      </w:r>
      <w:r w:rsidRPr="00147556">
        <w:rPr>
          <w:sz w:val="20"/>
          <w:szCs w:val="20"/>
        </w:rPr>
        <w:t xml:space="preserve"> u</w:t>
      </w:r>
      <w:r w:rsidR="00A81E32" w:rsidRPr="00147556">
        <w:rPr>
          <w:sz w:val="20"/>
          <w:szCs w:val="20"/>
        </w:rPr>
        <w:t xml:space="preserve">nder age 22 and regularly attending school.  </w:t>
      </w:r>
    </w:p>
    <w:p w:rsidR="00177FA4" w:rsidRPr="00147556" w:rsidRDefault="00177FA4" w:rsidP="00A81E32">
      <w:pPr>
        <w:jc w:val="left"/>
        <w:rPr>
          <w:sz w:val="20"/>
          <w:szCs w:val="20"/>
        </w:rPr>
      </w:pPr>
    </w:p>
    <w:p w:rsidR="00F52D66" w:rsidRPr="00147556" w:rsidRDefault="00467EC7" w:rsidP="00A81E32">
      <w:pPr>
        <w:jc w:val="left"/>
        <w:rPr>
          <w:b/>
          <w:sz w:val="20"/>
          <w:szCs w:val="20"/>
        </w:rPr>
      </w:pPr>
      <w:r w:rsidRPr="006452CC">
        <w:rPr>
          <w:b/>
          <w:u w:val="single"/>
        </w:rPr>
        <w:t>You Will ALWAYS Make More Money Working Than Simply Relying On Your SSI</w:t>
      </w:r>
      <w:r w:rsidR="00A14FD1" w:rsidRPr="006452CC">
        <w:rPr>
          <w:b/>
          <w:u w:val="single"/>
        </w:rPr>
        <w:t>/SSDI</w:t>
      </w:r>
      <w:r w:rsidRPr="006452CC">
        <w:rPr>
          <w:b/>
          <w:u w:val="single"/>
        </w:rPr>
        <w:t xml:space="preserve"> Check Alone</w:t>
      </w:r>
      <w:r w:rsidRPr="00147556">
        <w:rPr>
          <w:b/>
          <w:sz w:val="20"/>
          <w:szCs w:val="20"/>
        </w:rPr>
        <w:t xml:space="preserve">!  </w:t>
      </w:r>
    </w:p>
    <w:p w:rsidR="00177FA4" w:rsidRPr="00147556" w:rsidRDefault="00467EC7" w:rsidP="00A81E32">
      <w:pPr>
        <w:jc w:val="left"/>
        <w:rPr>
          <w:sz w:val="20"/>
          <w:szCs w:val="20"/>
        </w:rPr>
      </w:pPr>
      <w:r w:rsidRPr="00147556">
        <w:rPr>
          <w:sz w:val="20"/>
          <w:szCs w:val="20"/>
        </w:rPr>
        <w:t xml:space="preserve">Here </w:t>
      </w:r>
      <w:r w:rsidR="00147556" w:rsidRPr="00147556">
        <w:rPr>
          <w:sz w:val="20"/>
          <w:szCs w:val="20"/>
        </w:rPr>
        <w:t>are</w:t>
      </w:r>
      <w:r w:rsidRPr="00147556">
        <w:rPr>
          <w:sz w:val="20"/>
          <w:szCs w:val="20"/>
        </w:rPr>
        <w:t xml:space="preserve"> example</w:t>
      </w:r>
      <w:r w:rsidR="00147556" w:rsidRPr="00147556">
        <w:rPr>
          <w:sz w:val="20"/>
          <w:szCs w:val="20"/>
        </w:rPr>
        <w:t>s</w:t>
      </w:r>
      <w:r w:rsidRPr="00147556">
        <w:rPr>
          <w:sz w:val="20"/>
          <w:szCs w:val="20"/>
        </w:rPr>
        <w:t xml:space="preserve"> of how it works:</w:t>
      </w:r>
    </w:p>
    <w:p w:rsidR="004B7808" w:rsidRPr="00147556" w:rsidRDefault="004B7808" w:rsidP="00A81E32">
      <w:pPr>
        <w:jc w:val="left"/>
        <w:rPr>
          <w:sz w:val="20"/>
          <w:szCs w:val="20"/>
        </w:rPr>
      </w:pPr>
    </w:p>
    <w:tbl>
      <w:tblPr>
        <w:tblStyle w:val="TableGrid"/>
        <w:tblW w:w="0" w:type="auto"/>
        <w:tblLook w:val="04A0" w:firstRow="1" w:lastRow="0" w:firstColumn="1" w:lastColumn="0" w:noHBand="0" w:noVBand="1"/>
      </w:tblPr>
      <w:tblGrid>
        <w:gridCol w:w="5791"/>
        <w:gridCol w:w="5225"/>
      </w:tblGrid>
      <w:tr w:rsidR="00A14FD1" w:rsidRPr="00147556" w:rsidTr="00A14FD1">
        <w:tc>
          <w:tcPr>
            <w:tcW w:w="5791" w:type="dxa"/>
          </w:tcPr>
          <w:p w:rsidR="00A14FD1" w:rsidRPr="00147556" w:rsidRDefault="00A14FD1" w:rsidP="004B7808">
            <w:pPr>
              <w:jc w:val="left"/>
              <w:rPr>
                <w:b/>
                <w:sz w:val="20"/>
                <w:szCs w:val="20"/>
              </w:rPr>
            </w:pPr>
            <w:r w:rsidRPr="00147556">
              <w:rPr>
                <w:b/>
                <w:sz w:val="20"/>
                <w:szCs w:val="20"/>
              </w:rPr>
              <w:t xml:space="preserve">SSI Benefits  </w:t>
            </w:r>
          </w:p>
          <w:p w:rsidR="00A14FD1" w:rsidRPr="00147556" w:rsidRDefault="00A14FD1" w:rsidP="004B7808">
            <w:pPr>
              <w:jc w:val="left"/>
              <w:rPr>
                <w:b/>
                <w:sz w:val="20"/>
                <w:szCs w:val="20"/>
              </w:rPr>
            </w:pPr>
          </w:p>
          <w:p w:rsidR="00A14FD1" w:rsidRPr="00147556" w:rsidRDefault="00A14FD1" w:rsidP="004B7808">
            <w:pPr>
              <w:jc w:val="left"/>
              <w:rPr>
                <w:b/>
                <w:sz w:val="20"/>
                <w:szCs w:val="20"/>
              </w:rPr>
            </w:pPr>
            <w:r w:rsidRPr="00147556">
              <w:rPr>
                <w:b/>
                <w:sz w:val="20"/>
                <w:szCs w:val="20"/>
              </w:rPr>
              <w:t>John goes to work earning $960 per month gross income.</w:t>
            </w:r>
          </w:p>
          <w:p w:rsidR="00A14FD1" w:rsidRPr="00147556" w:rsidRDefault="00A14FD1" w:rsidP="004B7808">
            <w:pPr>
              <w:jc w:val="left"/>
              <w:rPr>
                <w:b/>
                <w:sz w:val="20"/>
                <w:szCs w:val="20"/>
              </w:rPr>
            </w:pPr>
          </w:p>
          <w:p w:rsidR="00A14FD1" w:rsidRPr="00147556" w:rsidRDefault="00A14FD1" w:rsidP="004B7808">
            <w:pPr>
              <w:jc w:val="left"/>
              <w:rPr>
                <w:sz w:val="20"/>
                <w:szCs w:val="20"/>
              </w:rPr>
            </w:pPr>
            <w:r w:rsidRPr="00147556">
              <w:rPr>
                <w:sz w:val="20"/>
                <w:szCs w:val="20"/>
              </w:rPr>
              <w:t>$ 960.00</w:t>
            </w:r>
          </w:p>
          <w:p w:rsidR="00A14FD1" w:rsidRPr="00147556" w:rsidRDefault="00A14FD1" w:rsidP="004B7808">
            <w:pPr>
              <w:jc w:val="left"/>
              <w:rPr>
                <w:sz w:val="20"/>
                <w:szCs w:val="20"/>
                <w:u w:val="single"/>
              </w:rPr>
            </w:pPr>
            <w:r w:rsidRPr="00147556">
              <w:rPr>
                <w:sz w:val="20"/>
                <w:szCs w:val="20"/>
                <w:u w:val="single"/>
              </w:rPr>
              <w:t>- $ 85.00</w:t>
            </w:r>
            <w:r w:rsidRPr="00147556">
              <w:rPr>
                <w:sz w:val="20"/>
                <w:szCs w:val="20"/>
              </w:rPr>
              <w:t xml:space="preserve"> (20.00 + 65.00; general</w:t>
            </w:r>
            <w:r w:rsidR="00D30311" w:rsidRPr="00147556">
              <w:rPr>
                <w:sz w:val="20"/>
                <w:szCs w:val="20"/>
              </w:rPr>
              <w:t xml:space="preserve"> &amp;</w:t>
            </w:r>
            <w:r w:rsidRPr="00147556">
              <w:rPr>
                <w:sz w:val="20"/>
                <w:szCs w:val="20"/>
              </w:rPr>
              <w:t xml:space="preserve"> earned income exclusions)</w:t>
            </w:r>
          </w:p>
          <w:p w:rsidR="00A14FD1" w:rsidRPr="00147556" w:rsidRDefault="00A14FD1" w:rsidP="004B7808">
            <w:pPr>
              <w:jc w:val="left"/>
              <w:rPr>
                <w:sz w:val="20"/>
                <w:szCs w:val="20"/>
              </w:rPr>
            </w:pPr>
            <w:r w:rsidRPr="00147556">
              <w:rPr>
                <w:sz w:val="20"/>
                <w:szCs w:val="20"/>
              </w:rPr>
              <w:t>$ 875.00</w:t>
            </w:r>
          </w:p>
          <w:p w:rsidR="00A14FD1" w:rsidRPr="00147556" w:rsidRDefault="00A14FD1" w:rsidP="004B7808">
            <w:pPr>
              <w:jc w:val="left"/>
              <w:rPr>
                <w:sz w:val="20"/>
                <w:szCs w:val="20"/>
                <w:u w:val="single"/>
              </w:rPr>
            </w:pPr>
            <w:r w:rsidRPr="00147556">
              <w:rPr>
                <w:sz w:val="20"/>
                <w:szCs w:val="20"/>
                <w:u w:val="single"/>
              </w:rPr>
              <w:t xml:space="preserve">÷       2    </w:t>
            </w:r>
          </w:p>
          <w:p w:rsidR="00A14FD1" w:rsidRPr="00147556" w:rsidRDefault="00A14FD1" w:rsidP="004B7808">
            <w:pPr>
              <w:jc w:val="left"/>
              <w:rPr>
                <w:sz w:val="20"/>
                <w:szCs w:val="20"/>
              </w:rPr>
            </w:pPr>
            <w:r w:rsidRPr="00147556">
              <w:rPr>
                <w:sz w:val="20"/>
                <w:szCs w:val="20"/>
              </w:rPr>
              <w:t xml:space="preserve">437.50 (This is considered John’s “countable earned income”.  SSA will round this amount to $ 437.00 and subtract it from his SSI check as shown below. </w:t>
            </w:r>
            <w:r w:rsidR="00D30311" w:rsidRPr="00147556">
              <w:rPr>
                <w:sz w:val="20"/>
                <w:szCs w:val="20"/>
              </w:rPr>
              <w:t>)</w:t>
            </w:r>
          </w:p>
          <w:p w:rsidR="00A14FD1" w:rsidRPr="00147556" w:rsidRDefault="00A14FD1" w:rsidP="004B7808">
            <w:pPr>
              <w:jc w:val="left"/>
              <w:rPr>
                <w:b/>
                <w:sz w:val="20"/>
                <w:szCs w:val="20"/>
              </w:rPr>
            </w:pPr>
          </w:p>
          <w:p w:rsidR="00A14FD1" w:rsidRPr="00147556" w:rsidRDefault="00AC5868" w:rsidP="004B7808">
            <w:pPr>
              <w:jc w:val="left"/>
              <w:rPr>
                <w:sz w:val="20"/>
                <w:szCs w:val="20"/>
              </w:rPr>
            </w:pPr>
            <w:r>
              <w:rPr>
                <w:sz w:val="20"/>
                <w:szCs w:val="20"/>
              </w:rPr>
              <w:t xml:space="preserve">$  </w:t>
            </w:r>
            <w:r w:rsidR="00C125A2">
              <w:rPr>
                <w:sz w:val="20"/>
                <w:szCs w:val="20"/>
              </w:rPr>
              <w:t>841</w:t>
            </w:r>
            <w:r w:rsidR="00A14FD1" w:rsidRPr="00147556">
              <w:rPr>
                <w:sz w:val="20"/>
                <w:szCs w:val="20"/>
              </w:rPr>
              <w:t>.00 (SSI check amount)</w:t>
            </w:r>
          </w:p>
          <w:p w:rsidR="00A14FD1" w:rsidRPr="00147556" w:rsidRDefault="00A14FD1" w:rsidP="004B7808">
            <w:pPr>
              <w:jc w:val="left"/>
              <w:rPr>
                <w:sz w:val="20"/>
                <w:szCs w:val="20"/>
                <w:u w:val="single"/>
              </w:rPr>
            </w:pPr>
            <w:r w:rsidRPr="00147556">
              <w:rPr>
                <w:sz w:val="20"/>
                <w:szCs w:val="20"/>
                <w:u w:val="single"/>
              </w:rPr>
              <w:t>-$ 437.00</w:t>
            </w:r>
            <w:r w:rsidRPr="00147556">
              <w:rPr>
                <w:sz w:val="20"/>
                <w:szCs w:val="20"/>
              </w:rPr>
              <w:t xml:space="preserve"> (Countable Income)</w:t>
            </w:r>
          </w:p>
          <w:p w:rsidR="00A14FD1" w:rsidRPr="00147556" w:rsidRDefault="00AC5868" w:rsidP="004B7808">
            <w:pPr>
              <w:jc w:val="left"/>
              <w:rPr>
                <w:sz w:val="20"/>
                <w:szCs w:val="20"/>
              </w:rPr>
            </w:pPr>
            <w:r>
              <w:rPr>
                <w:sz w:val="20"/>
                <w:szCs w:val="20"/>
              </w:rPr>
              <w:t xml:space="preserve">$ </w:t>
            </w:r>
            <w:r w:rsidR="00C125A2">
              <w:rPr>
                <w:sz w:val="20"/>
                <w:szCs w:val="20"/>
              </w:rPr>
              <w:t>404</w:t>
            </w:r>
            <w:r w:rsidR="00A14FD1" w:rsidRPr="00147556">
              <w:rPr>
                <w:sz w:val="20"/>
                <w:szCs w:val="20"/>
              </w:rPr>
              <w:t>.00</w:t>
            </w:r>
          </w:p>
          <w:p w:rsidR="00A14FD1" w:rsidRPr="00147556" w:rsidRDefault="00A14FD1" w:rsidP="004B7808">
            <w:pPr>
              <w:jc w:val="left"/>
              <w:rPr>
                <w:sz w:val="20"/>
                <w:szCs w:val="20"/>
              </w:rPr>
            </w:pPr>
            <w:r w:rsidRPr="00147556">
              <w:rPr>
                <w:sz w:val="20"/>
                <w:szCs w:val="20"/>
              </w:rPr>
              <w:t xml:space="preserve"> </w:t>
            </w:r>
          </w:p>
          <w:p w:rsidR="00A14FD1" w:rsidRPr="00147556" w:rsidRDefault="00A14FD1" w:rsidP="004B7808">
            <w:pPr>
              <w:jc w:val="left"/>
              <w:rPr>
                <w:sz w:val="20"/>
                <w:szCs w:val="20"/>
              </w:rPr>
            </w:pPr>
            <w:r w:rsidRPr="00147556">
              <w:rPr>
                <w:sz w:val="20"/>
                <w:szCs w:val="20"/>
              </w:rPr>
              <w:t>John will now receive a</w:t>
            </w:r>
            <w:r w:rsidR="00AC5868">
              <w:rPr>
                <w:sz w:val="20"/>
                <w:szCs w:val="20"/>
              </w:rPr>
              <w:t xml:space="preserve"> SSI check in the amount of $298</w:t>
            </w:r>
            <w:r w:rsidRPr="00147556">
              <w:rPr>
                <w:sz w:val="20"/>
                <w:szCs w:val="20"/>
              </w:rPr>
              <w:t>.  Often, people are discouraged when this happens because they fail to realize that they are also receiving a salary that they would not ordinarily be receiving if not working.  See below example.</w:t>
            </w:r>
          </w:p>
          <w:p w:rsidR="00A14FD1" w:rsidRPr="00147556" w:rsidRDefault="00A14FD1" w:rsidP="004B7808">
            <w:pPr>
              <w:jc w:val="left"/>
              <w:rPr>
                <w:b/>
                <w:sz w:val="20"/>
                <w:szCs w:val="20"/>
              </w:rPr>
            </w:pPr>
          </w:p>
          <w:p w:rsidR="00A14FD1" w:rsidRPr="00147556" w:rsidRDefault="00A14FD1" w:rsidP="004B7808">
            <w:pPr>
              <w:jc w:val="left"/>
              <w:rPr>
                <w:sz w:val="20"/>
                <w:szCs w:val="20"/>
              </w:rPr>
            </w:pPr>
            <w:r w:rsidRPr="00147556">
              <w:rPr>
                <w:sz w:val="20"/>
                <w:szCs w:val="20"/>
              </w:rPr>
              <w:t>Rema</w:t>
            </w:r>
            <w:r w:rsidR="00AC5868">
              <w:rPr>
                <w:sz w:val="20"/>
                <w:szCs w:val="20"/>
              </w:rPr>
              <w:t xml:space="preserve">ining SSI check            $ </w:t>
            </w:r>
            <w:r w:rsidR="00C125A2">
              <w:rPr>
                <w:sz w:val="20"/>
                <w:szCs w:val="20"/>
              </w:rPr>
              <w:t>404</w:t>
            </w:r>
          </w:p>
          <w:p w:rsidR="00A14FD1" w:rsidRPr="00147556" w:rsidRDefault="00A14FD1" w:rsidP="004B7808">
            <w:pPr>
              <w:jc w:val="left"/>
              <w:rPr>
                <w:sz w:val="20"/>
                <w:szCs w:val="20"/>
              </w:rPr>
            </w:pPr>
            <w:r w:rsidRPr="00147556">
              <w:rPr>
                <w:sz w:val="20"/>
                <w:szCs w:val="20"/>
              </w:rPr>
              <w:t xml:space="preserve">Job Income                       </w:t>
            </w:r>
            <w:r w:rsidRPr="00147556">
              <w:rPr>
                <w:sz w:val="20"/>
                <w:szCs w:val="20"/>
                <w:u w:val="single"/>
              </w:rPr>
              <w:t>+   $  960</w:t>
            </w:r>
          </w:p>
          <w:p w:rsidR="00A14FD1" w:rsidRPr="00147556" w:rsidRDefault="00A14FD1" w:rsidP="004B7808">
            <w:pPr>
              <w:jc w:val="left"/>
              <w:rPr>
                <w:sz w:val="20"/>
                <w:szCs w:val="20"/>
              </w:rPr>
            </w:pPr>
            <w:r w:rsidRPr="00147556">
              <w:rPr>
                <w:sz w:val="20"/>
                <w:szCs w:val="20"/>
              </w:rPr>
              <w:t>Total Inc</w:t>
            </w:r>
            <w:r w:rsidR="00AC5868">
              <w:rPr>
                <w:sz w:val="20"/>
                <w:szCs w:val="20"/>
              </w:rPr>
              <w:t>ome                     = $1</w:t>
            </w:r>
            <w:r w:rsidR="00C125A2">
              <w:rPr>
                <w:sz w:val="20"/>
                <w:szCs w:val="20"/>
              </w:rPr>
              <w:t>,364</w:t>
            </w:r>
          </w:p>
          <w:p w:rsidR="00A14FD1" w:rsidRPr="00147556" w:rsidRDefault="00A14FD1" w:rsidP="004B7808">
            <w:pPr>
              <w:jc w:val="left"/>
              <w:rPr>
                <w:b/>
                <w:sz w:val="20"/>
                <w:szCs w:val="20"/>
              </w:rPr>
            </w:pPr>
          </w:p>
          <w:p w:rsidR="00A14FD1" w:rsidRPr="00147556" w:rsidRDefault="00A14FD1" w:rsidP="00C125A2">
            <w:pPr>
              <w:jc w:val="left"/>
              <w:rPr>
                <w:b/>
                <w:sz w:val="20"/>
                <w:szCs w:val="20"/>
              </w:rPr>
            </w:pPr>
            <w:r w:rsidRPr="00147556">
              <w:rPr>
                <w:sz w:val="20"/>
                <w:szCs w:val="20"/>
              </w:rPr>
              <w:t>So whe</w:t>
            </w:r>
            <w:r w:rsidR="00AC5868">
              <w:rPr>
                <w:sz w:val="20"/>
                <w:szCs w:val="20"/>
              </w:rPr>
              <w:t>re John previously had only $</w:t>
            </w:r>
            <w:r w:rsidR="00C125A2">
              <w:rPr>
                <w:sz w:val="20"/>
                <w:szCs w:val="20"/>
              </w:rPr>
              <w:t>841</w:t>
            </w:r>
            <w:r w:rsidRPr="00147556">
              <w:rPr>
                <w:sz w:val="20"/>
                <w:szCs w:val="20"/>
              </w:rPr>
              <w:t xml:space="preserve"> in benefits, he is now receiving a total amount of</w:t>
            </w:r>
            <w:r w:rsidR="00213630">
              <w:rPr>
                <w:b/>
                <w:sz w:val="20"/>
                <w:szCs w:val="20"/>
              </w:rPr>
              <w:t xml:space="preserve"> </w:t>
            </w:r>
            <w:r w:rsidR="00AC5868">
              <w:rPr>
                <w:b/>
                <w:sz w:val="20"/>
                <w:szCs w:val="20"/>
              </w:rPr>
              <w:t>$</w:t>
            </w:r>
            <w:r w:rsidR="00C125A2">
              <w:rPr>
                <w:b/>
                <w:sz w:val="20"/>
                <w:szCs w:val="20"/>
              </w:rPr>
              <w:t>1,364</w:t>
            </w:r>
            <w:r w:rsidRPr="00147556">
              <w:rPr>
                <w:b/>
                <w:sz w:val="20"/>
                <w:szCs w:val="20"/>
              </w:rPr>
              <w:t>.</w:t>
            </w:r>
          </w:p>
        </w:tc>
        <w:tc>
          <w:tcPr>
            <w:tcW w:w="5225" w:type="dxa"/>
          </w:tcPr>
          <w:p w:rsidR="00A14FD1" w:rsidRPr="00147556" w:rsidRDefault="00A14FD1" w:rsidP="00A14FD1">
            <w:pPr>
              <w:jc w:val="left"/>
              <w:rPr>
                <w:b/>
                <w:sz w:val="20"/>
                <w:szCs w:val="20"/>
              </w:rPr>
            </w:pPr>
            <w:r w:rsidRPr="00147556">
              <w:rPr>
                <w:b/>
                <w:sz w:val="20"/>
                <w:szCs w:val="20"/>
              </w:rPr>
              <w:t>SSDI Benefits - $850 per month</w:t>
            </w:r>
          </w:p>
          <w:p w:rsidR="00A14FD1" w:rsidRPr="00147556" w:rsidRDefault="00A14FD1" w:rsidP="00A14FD1">
            <w:pPr>
              <w:jc w:val="left"/>
              <w:rPr>
                <w:b/>
                <w:sz w:val="20"/>
                <w:szCs w:val="20"/>
              </w:rPr>
            </w:pPr>
          </w:p>
          <w:p w:rsidR="00A14FD1" w:rsidRPr="00147556" w:rsidRDefault="00A14FD1" w:rsidP="00A14FD1">
            <w:pPr>
              <w:jc w:val="left"/>
              <w:rPr>
                <w:sz w:val="20"/>
                <w:szCs w:val="20"/>
              </w:rPr>
            </w:pPr>
            <w:r w:rsidRPr="00147556">
              <w:rPr>
                <w:sz w:val="20"/>
                <w:szCs w:val="20"/>
              </w:rPr>
              <w:t>Work- 20 hours a week, $7.25 per hour.  An estimate of gross monthly earnings at this level of work is $623.  $623 is l</w:t>
            </w:r>
            <w:r w:rsidR="00AC5868">
              <w:rPr>
                <w:sz w:val="20"/>
                <w:szCs w:val="20"/>
              </w:rPr>
              <w:t>ess than the SGA amount of $1,17</w:t>
            </w:r>
            <w:r w:rsidR="00213630">
              <w:rPr>
                <w:sz w:val="20"/>
                <w:szCs w:val="20"/>
              </w:rPr>
              <w:t>0</w:t>
            </w:r>
            <w:r w:rsidRPr="00147556">
              <w:rPr>
                <w:sz w:val="20"/>
                <w:szCs w:val="20"/>
              </w:rPr>
              <w:t xml:space="preserve"> (non-</w:t>
            </w:r>
            <w:r w:rsidR="00C33497">
              <w:rPr>
                <w:sz w:val="20"/>
                <w:szCs w:val="20"/>
              </w:rPr>
              <w:t>blind) gross per month and $1</w:t>
            </w:r>
            <w:r w:rsidR="00213630">
              <w:rPr>
                <w:sz w:val="20"/>
                <w:szCs w:val="20"/>
              </w:rPr>
              <w:t>,</w:t>
            </w:r>
            <w:r w:rsidR="00AC5868">
              <w:rPr>
                <w:sz w:val="20"/>
                <w:szCs w:val="20"/>
              </w:rPr>
              <w:t>95</w:t>
            </w:r>
            <w:r w:rsidR="00C33497">
              <w:rPr>
                <w:sz w:val="20"/>
                <w:szCs w:val="20"/>
              </w:rPr>
              <w:t xml:space="preserve">0 </w:t>
            </w:r>
            <w:r w:rsidRPr="00147556">
              <w:rPr>
                <w:sz w:val="20"/>
                <w:szCs w:val="20"/>
              </w:rPr>
              <w:t xml:space="preserve">(blind) gross </w:t>
            </w:r>
            <w:r w:rsidR="00C33497">
              <w:rPr>
                <w:sz w:val="20"/>
                <w:szCs w:val="20"/>
              </w:rPr>
              <w:t>per month</w:t>
            </w:r>
            <w:r w:rsidR="00AC5868">
              <w:rPr>
                <w:sz w:val="20"/>
                <w:szCs w:val="20"/>
              </w:rPr>
              <w:t xml:space="preserve"> in 2017</w:t>
            </w:r>
            <w:r w:rsidRPr="00147556">
              <w:rPr>
                <w:sz w:val="20"/>
                <w:szCs w:val="20"/>
              </w:rPr>
              <w:t>.</w:t>
            </w:r>
          </w:p>
          <w:p w:rsidR="00A14FD1" w:rsidRPr="00147556" w:rsidRDefault="00A14FD1" w:rsidP="00A14FD1">
            <w:pPr>
              <w:jc w:val="left"/>
              <w:rPr>
                <w:sz w:val="20"/>
                <w:szCs w:val="20"/>
              </w:rPr>
            </w:pPr>
          </w:p>
          <w:p w:rsidR="00A14FD1" w:rsidRPr="00147556" w:rsidRDefault="00A14FD1" w:rsidP="00A14FD1">
            <w:pPr>
              <w:jc w:val="left"/>
              <w:rPr>
                <w:sz w:val="20"/>
                <w:szCs w:val="20"/>
              </w:rPr>
            </w:pPr>
            <w:r w:rsidRPr="00147556">
              <w:rPr>
                <w:sz w:val="20"/>
                <w:szCs w:val="20"/>
              </w:rPr>
              <w:t>Gross Income from job</w:t>
            </w:r>
            <w:r w:rsidRPr="00147556">
              <w:rPr>
                <w:sz w:val="20"/>
                <w:szCs w:val="20"/>
              </w:rPr>
              <w:tab/>
            </w:r>
            <w:r w:rsidRPr="00147556">
              <w:rPr>
                <w:sz w:val="20"/>
                <w:szCs w:val="20"/>
              </w:rPr>
              <w:tab/>
            </w:r>
            <w:r w:rsidR="00DD4839">
              <w:rPr>
                <w:sz w:val="20"/>
                <w:szCs w:val="20"/>
              </w:rPr>
              <w:t xml:space="preserve">   </w:t>
            </w:r>
            <w:r w:rsidRPr="00147556">
              <w:rPr>
                <w:sz w:val="20"/>
                <w:szCs w:val="20"/>
              </w:rPr>
              <w:t>$623</w:t>
            </w:r>
          </w:p>
          <w:p w:rsidR="00A14FD1" w:rsidRPr="00147556" w:rsidRDefault="00A14FD1" w:rsidP="00A14FD1">
            <w:pPr>
              <w:jc w:val="left"/>
              <w:rPr>
                <w:sz w:val="20"/>
                <w:szCs w:val="20"/>
              </w:rPr>
            </w:pPr>
            <w:r w:rsidRPr="00147556">
              <w:rPr>
                <w:sz w:val="20"/>
                <w:szCs w:val="20"/>
              </w:rPr>
              <w:t>SSDI Benefits</w:t>
            </w:r>
            <w:r w:rsidRPr="00147556">
              <w:rPr>
                <w:sz w:val="20"/>
                <w:szCs w:val="20"/>
              </w:rPr>
              <w:tab/>
            </w:r>
            <w:r w:rsidRPr="00147556">
              <w:rPr>
                <w:sz w:val="20"/>
                <w:szCs w:val="20"/>
              </w:rPr>
              <w:tab/>
            </w:r>
            <w:r w:rsidRPr="00147556">
              <w:rPr>
                <w:sz w:val="20"/>
                <w:szCs w:val="20"/>
              </w:rPr>
              <w:tab/>
            </w:r>
            <w:r w:rsidR="00DD4839">
              <w:rPr>
                <w:sz w:val="20"/>
                <w:szCs w:val="20"/>
              </w:rPr>
              <w:t xml:space="preserve">+ </w:t>
            </w:r>
            <w:r w:rsidRPr="00DD4839">
              <w:rPr>
                <w:sz w:val="20"/>
                <w:szCs w:val="20"/>
                <w:u w:val="single"/>
              </w:rPr>
              <w:t>$850 (plus)</w:t>
            </w:r>
          </w:p>
          <w:p w:rsidR="00A14FD1" w:rsidRPr="00147556" w:rsidRDefault="00A14FD1" w:rsidP="00A14FD1">
            <w:pPr>
              <w:jc w:val="left"/>
              <w:rPr>
                <w:sz w:val="20"/>
                <w:szCs w:val="20"/>
              </w:rPr>
            </w:pPr>
            <w:r w:rsidRPr="00147556">
              <w:rPr>
                <w:sz w:val="20"/>
                <w:szCs w:val="20"/>
              </w:rPr>
              <w:t>Total</w:t>
            </w:r>
            <w:r w:rsidRPr="00147556">
              <w:rPr>
                <w:sz w:val="20"/>
                <w:szCs w:val="20"/>
              </w:rPr>
              <w:tab/>
            </w:r>
            <w:r w:rsidRPr="00147556">
              <w:rPr>
                <w:sz w:val="20"/>
                <w:szCs w:val="20"/>
              </w:rPr>
              <w:tab/>
            </w:r>
            <w:r w:rsidRPr="00147556">
              <w:rPr>
                <w:sz w:val="20"/>
                <w:szCs w:val="20"/>
              </w:rPr>
              <w:tab/>
            </w:r>
            <w:r w:rsidRPr="00147556">
              <w:rPr>
                <w:sz w:val="20"/>
                <w:szCs w:val="20"/>
              </w:rPr>
              <w:tab/>
            </w:r>
            <w:r w:rsidR="00DD4839">
              <w:rPr>
                <w:sz w:val="20"/>
                <w:szCs w:val="20"/>
              </w:rPr>
              <w:t xml:space="preserve">   </w:t>
            </w:r>
            <w:r w:rsidRPr="00147556">
              <w:rPr>
                <w:sz w:val="20"/>
                <w:szCs w:val="20"/>
              </w:rPr>
              <w:t>$1473 per month</w:t>
            </w:r>
          </w:p>
          <w:p w:rsidR="00A14FD1" w:rsidRPr="00147556" w:rsidRDefault="00A14FD1" w:rsidP="00A14FD1">
            <w:pPr>
              <w:jc w:val="left"/>
              <w:rPr>
                <w:sz w:val="20"/>
                <w:szCs w:val="20"/>
              </w:rPr>
            </w:pPr>
          </w:p>
          <w:p w:rsidR="00A14FD1" w:rsidRPr="00147556" w:rsidRDefault="00A14FD1" w:rsidP="00A14FD1">
            <w:pPr>
              <w:jc w:val="left"/>
              <w:rPr>
                <w:b/>
                <w:sz w:val="20"/>
                <w:szCs w:val="20"/>
              </w:rPr>
            </w:pPr>
            <w:r w:rsidRPr="00147556">
              <w:rPr>
                <w:sz w:val="20"/>
                <w:szCs w:val="20"/>
              </w:rPr>
              <w:t>When earnings are less than SGA, you keep your SSDI check when you work.</w:t>
            </w:r>
          </w:p>
        </w:tc>
      </w:tr>
    </w:tbl>
    <w:p w:rsidR="004B7808" w:rsidRPr="00147556" w:rsidRDefault="004B7808" w:rsidP="00A81E32">
      <w:pPr>
        <w:jc w:val="left"/>
        <w:rPr>
          <w:b/>
          <w:sz w:val="20"/>
          <w:szCs w:val="20"/>
        </w:rPr>
      </w:pPr>
    </w:p>
    <w:p w:rsidR="00373C4B" w:rsidRPr="006452CC" w:rsidRDefault="00373C4B" w:rsidP="00373C4B">
      <w:pPr>
        <w:jc w:val="left"/>
        <w:rPr>
          <w:b/>
        </w:rPr>
      </w:pPr>
      <w:r w:rsidRPr="006452CC">
        <w:rPr>
          <w:b/>
        </w:rPr>
        <w:t>It is important to know what type of benefits you are receiving:</w:t>
      </w:r>
    </w:p>
    <w:p w:rsidR="00373C4B" w:rsidRPr="00147556" w:rsidRDefault="00373C4B" w:rsidP="00373C4B">
      <w:pPr>
        <w:jc w:val="left"/>
        <w:rPr>
          <w:b/>
          <w:sz w:val="20"/>
          <w:szCs w:val="20"/>
        </w:rPr>
      </w:pPr>
    </w:p>
    <w:p w:rsidR="00373C4B" w:rsidRPr="00147556" w:rsidRDefault="00373C4B" w:rsidP="00373C4B">
      <w:pPr>
        <w:pStyle w:val="ListParagraph"/>
        <w:numPr>
          <w:ilvl w:val="0"/>
          <w:numId w:val="2"/>
        </w:numPr>
        <w:jc w:val="left"/>
        <w:rPr>
          <w:b/>
          <w:sz w:val="20"/>
          <w:szCs w:val="20"/>
        </w:rPr>
      </w:pPr>
      <w:r w:rsidRPr="00147556">
        <w:rPr>
          <w:b/>
          <w:sz w:val="20"/>
          <w:szCs w:val="20"/>
        </w:rPr>
        <w:t xml:space="preserve">Supplemental Security Income (SSI) </w:t>
      </w:r>
    </w:p>
    <w:p w:rsidR="00373C4B" w:rsidRPr="00147556" w:rsidRDefault="00F52D66" w:rsidP="00373C4B">
      <w:pPr>
        <w:pStyle w:val="ListParagraph"/>
        <w:numPr>
          <w:ilvl w:val="0"/>
          <w:numId w:val="3"/>
        </w:numPr>
        <w:ind w:left="1440"/>
        <w:jc w:val="left"/>
        <w:rPr>
          <w:sz w:val="20"/>
          <w:szCs w:val="20"/>
        </w:rPr>
      </w:pPr>
      <w:r w:rsidRPr="00147556">
        <w:rPr>
          <w:sz w:val="20"/>
          <w:szCs w:val="20"/>
        </w:rPr>
        <w:t>Needs based on your income and resources</w:t>
      </w:r>
    </w:p>
    <w:p w:rsidR="00373C4B" w:rsidRPr="00147556" w:rsidRDefault="00373C4B" w:rsidP="00373C4B">
      <w:pPr>
        <w:pStyle w:val="ListParagraph"/>
        <w:numPr>
          <w:ilvl w:val="0"/>
          <w:numId w:val="3"/>
        </w:numPr>
        <w:ind w:left="1440"/>
        <w:jc w:val="left"/>
        <w:rPr>
          <w:sz w:val="20"/>
          <w:szCs w:val="20"/>
        </w:rPr>
      </w:pPr>
      <w:r w:rsidRPr="00147556">
        <w:rPr>
          <w:sz w:val="20"/>
          <w:szCs w:val="20"/>
        </w:rPr>
        <w:t xml:space="preserve">Maximum </w:t>
      </w:r>
      <w:r w:rsidR="00AC5868">
        <w:rPr>
          <w:sz w:val="20"/>
          <w:szCs w:val="20"/>
        </w:rPr>
        <w:t>amount of check is $</w:t>
      </w:r>
      <w:r w:rsidR="00C125A2">
        <w:rPr>
          <w:sz w:val="20"/>
          <w:szCs w:val="20"/>
        </w:rPr>
        <w:t>841</w:t>
      </w:r>
      <w:r w:rsidR="00AC5868">
        <w:rPr>
          <w:sz w:val="20"/>
          <w:szCs w:val="20"/>
        </w:rPr>
        <w:t xml:space="preserve"> for 20</w:t>
      </w:r>
      <w:r w:rsidR="00C125A2">
        <w:rPr>
          <w:sz w:val="20"/>
          <w:szCs w:val="20"/>
        </w:rPr>
        <w:t>22</w:t>
      </w:r>
    </w:p>
    <w:p w:rsidR="00373C4B" w:rsidRPr="00147556" w:rsidRDefault="00373C4B" w:rsidP="00373C4B">
      <w:pPr>
        <w:pStyle w:val="ListParagraph"/>
        <w:numPr>
          <w:ilvl w:val="0"/>
          <w:numId w:val="2"/>
        </w:numPr>
        <w:jc w:val="left"/>
        <w:rPr>
          <w:b/>
          <w:sz w:val="20"/>
          <w:szCs w:val="20"/>
        </w:rPr>
      </w:pPr>
      <w:r w:rsidRPr="00147556">
        <w:rPr>
          <w:b/>
          <w:sz w:val="20"/>
          <w:szCs w:val="20"/>
        </w:rPr>
        <w:t>Child Benefits</w:t>
      </w:r>
    </w:p>
    <w:p w:rsidR="00373C4B" w:rsidRPr="00147556" w:rsidRDefault="00373C4B" w:rsidP="00373C4B">
      <w:pPr>
        <w:pStyle w:val="ListParagraph"/>
        <w:numPr>
          <w:ilvl w:val="0"/>
          <w:numId w:val="4"/>
        </w:numPr>
        <w:ind w:left="1440"/>
        <w:jc w:val="left"/>
        <w:rPr>
          <w:sz w:val="20"/>
          <w:szCs w:val="20"/>
        </w:rPr>
      </w:pPr>
      <w:r w:rsidRPr="00147556">
        <w:rPr>
          <w:sz w:val="20"/>
          <w:szCs w:val="20"/>
        </w:rPr>
        <w:t>Received until age 18 (or 19 if child attending high school or elementary school)</w:t>
      </w:r>
    </w:p>
    <w:p w:rsidR="00373C4B" w:rsidRPr="00147556" w:rsidRDefault="00F52D66" w:rsidP="00373C4B">
      <w:pPr>
        <w:pStyle w:val="ListParagraph"/>
        <w:numPr>
          <w:ilvl w:val="0"/>
          <w:numId w:val="4"/>
        </w:numPr>
        <w:ind w:left="1440"/>
        <w:jc w:val="left"/>
        <w:rPr>
          <w:sz w:val="20"/>
          <w:szCs w:val="20"/>
        </w:rPr>
      </w:pPr>
      <w:r w:rsidRPr="00147556">
        <w:rPr>
          <w:sz w:val="20"/>
          <w:szCs w:val="20"/>
        </w:rPr>
        <w:t>Your</w:t>
      </w:r>
      <w:r w:rsidR="00373C4B" w:rsidRPr="00147556">
        <w:rPr>
          <w:sz w:val="20"/>
          <w:szCs w:val="20"/>
        </w:rPr>
        <w:t xml:space="preserve"> parent</w:t>
      </w:r>
      <w:r w:rsidRPr="00147556">
        <w:rPr>
          <w:sz w:val="20"/>
          <w:szCs w:val="20"/>
        </w:rPr>
        <w:t xml:space="preserve"> </w:t>
      </w:r>
      <w:r w:rsidR="00373C4B" w:rsidRPr="00147556">
        <w:rPr>
          <w:sz w:val="20"/>
          <w:szCs w:val="20"/>
        </w:rPr>
        <w:t xml:space="preserve"> is disabled, retired or deceased</w:t>
      </w:r>
    </w:p>
    <w:p w:rsidR="00373C4B" w:rsidRDefault="00F52D66" w:rsidP="00373C4B">
      <w:pPr>
        <w:pStyle w:val="ListParagraph"/>
        <w:numPr>
          <w:ilvl w:val="0"/>
          <w:numId w:val="4"/>
        </w:numPr>
        <w:ind w:left="1440"/>
        <w:jc w:val="left"/>
        <w:rPr>
          <w:sz w:val="20"/>
          <w:szCs w:val="20"/>
        </w:rPr>
      </w:pPr>
      <w:r w:rsidRPr="00147556">
        <w:rPr>
          <w:sz w:val="20"/>
          <w:szCs w:val="20"/>
        </w:rPr>
        <w:t xml:space="preserve">You are receiving it </w:t>
      </w:r>
      <w:r w:rsidR="00373C4B" w:rsidRPr="00147556">
        <w:rPr>
          <w:sz w:val="20"/>
          <w:szCs w:val="20"/>
        </w:rPr>
        <w:t>due to being a dependent child of an insured former worker</w:t>
      </w:r>
    </w:p>
    <w:p w:rsidR="00DC0F79" w:rsidRPr="00147556" w:rsidRDefault="00DC0F79" w:rsidP="00DC0F79">
      <w:pPr>
        <w:pStyle w:val="ListParagraph"/>
        <w:ind w:left="1440"/>
        <w:jc w:val="left"/>
        <w:rPr>
          <w:sz w:val="20"/>
          <w:szCs w:val="20"/>
        </w:rPr>
      </w:pPr>
    </w:p>
    <w:p w:rsidR="00373C4B" w:rsidRPr="00147556" w:rsidRDefault="00373C4B" w:rsidP="00373C4B">
      <w:pPr>
        <w:pStyle w:val="ListParagraph"/>
        <w:numPr>
          <w:ilvl w:val="0"/>
          <w:numId w:val="2"/>
        </w:numPr>
        <w:jc w:val="left"/>
        <w:rPr>
          <w:b/>
          <w:sz w:val="20"/>
          <w:szCs w:val="20"/>
        </w:rPr>
      </w:pPr>
      <w:r w:rsidRPr="00147556">
        <w:rPr>
          <w:b/>
          <w:sz w:val="20"/>
          <w:szCs w:val="20"/>
        </w:rPr>
        <w:lastRenderedPageBreak/>
        <w:t>Childhood Disability Benefits</w:t>
      </w:r>
    </w:p>
    <w:p w:rsidR="00373C4B" w:rsidRPr="00147556" w:rsidRDefault="00373C4B" w:rsidP="00373C4B">
      <w:pPr>
        <w:pStyle w:val="ListParagraph"/>
        <w:numPr>
          <w:ilvl w:val="0"/>
          <w:numId w:val="5"/>
        </w:numPr>
        <w:ind w:left="1440"/>
        <w:jc w:val="left"/>
        <w:rPr>
          <w:sz w:val="20"/>
          <w:szCs w:val="20"/>
        </w:rPr>
      </w:pPr>
      <w:r w:rsidRPr="00147556">
        <w:rPr>
          <w:sz w:val="20"/>
          <w:szCs w:val="20"/>
        </w:rPr>
        <w:t>Age 18 or older</w:t>
      </w:r>
    </w:p>
    <w:p w:rsidR="00373C4B" w:rsidRPr="00147556" w:rsidRDefault="00373C4B" w:rsidP="00373C4B">
      <w:pPr>
        <w:pStyle w:val="ListParagraph"/>
        <w:numPr>
          <w:ilvl w:val="0"/>
          <w:numId w:val="5"/>
        </w:numPr>
        <w:ind w:left="1440"/>
        <w:jc w:val="left"/>
        <w:rPr>
          <w:sz w:val="20"/>
          <w:szCs w:val="20"/>
        </w:rPr>
      </w:pPr>
      <w:r w:rsidRPr="00147556">
        <w:rPr>
          <w:sz w:val="20"/>
          <w:szCs w:val="20"/>
        </w:rPr>
        <w:t>Disabled before age 22</w:t>
      </w:r>
    </w:p>
    <w:p w:rsidR="00373C4B" w:rsidRPr="00147556" w:rsidRDefault="00373C4B" w:rsidP="00373C4B">
      <w:pPr>
        <w:pStyle w:val="ListParagraph"/>
        <w:numPr>
          <w:ilvl w:val="0"/>
          <w:numId w:val="5"/>
        </w:numPr>
        <w:ind w:left="1440"/>
        <w:jc w:val="left"/>
        <w:rPr>
          <w:sz w:val="20"/>
          <w:szCs w:val="20"/>
        </w:rPr>
      </w:pPr>
      <w:r w:rsidRPr="00147556">
        <w:rPr>
          <w:sz w:val="20"/>
          <w:szCs w:val="20"/>
        </w:rPr>
        <w:t>Unmarried (unless married to someone also receiving Social Security benefits)</w:t>
      </w:r>
    </w:p>
    <w:p w:rsidR="00373C4B" w:rsidRPr="00147556" w:rsidRDefault="00373C4B" w:rsidP="00373C4B">
      <w:pPr>
        <w:pStyle w:val="ListParagraph"/>
        <w:numPr>
          <w:ilvl w:val="0"/>
          <w:numId w:val="5"/>
        </w:numPr>
        <w:ind w:left="1440"/>
        <w:jc w:val="left"/>
        <w:rPr>
          <w:sz w:val="20"/>
          <w:szCs w:val="20"/>
        </w:rPr>
      </w:pPr>
      <w:r w:rsidRPr="00147556">
        <w:rPr>
          <w:sz w:val="20"/>
          <w:szCs w:val="20"/>
        </w:rPr>
        <w:t>Based on parent’s work history who is now disabled, retired, or deceased</w:t>
      </w:r>
    </w:p>
    <w:p w:rsidR="00373C4B" w:rsidRPr="00147556" w:rsidRDefault="00373C4B" w:rsidP="00373C4B">
      <w:pPr>
        <w:pStyle w:val="ListParagraph"/>
        <w:numPr>
          <w:ilvl w:val="0"/>
          <w:numId w:val="2"/>
        </w:numPr>
        <w:jc w:val="left"/>
        <w:rPr>
          <w:b/>
          <w:sz w:val="20"/>
          <w:szCs w:val="20"/>
        </w:rPr>
      </w:pPr>
      <w:r w:rsidRPr="00147556">
        <w:rPr>
          <w:b/>
          <w:sz w:val="20"/>
          <w:szCs w:val="20"/>
        </w:rPr>
        <w:t>Social Security Disability Insurance (SSDI)</w:t>
      </w:r>
    </w:p>
    <w:p w:rsidR="00373C4B" w:rsidRPr="00147556" w:rsidRDefault="00373C4B" w:rsidP="00373C4B">
      <w:pPr>
        <w:pStyle w:val="ListParagraph"/>
        <w:numPr>
          <w:ilvl w:val="0"/>
          <w:numId w:val="6"/>
        </w:numPr>
        <w:ind w:left="1440"/>
        <w:jc w:val="left"/>
        <w:rPr>
          <w:sz w:val="20"/>
          <w:szCs w:val="20"/>
        </w:rPr>
      </w:pPr>
      <w:r w:rsidRPr="00147556">
        <w:rPr>
          <w:sz w:val="20"/>
          <w:szCs w:val="20"/>
        </w:rPr>
        <w:t xml:space="preserve">Based on </w:t>
      </w:r>
      <w:r w:rsidR="00A9303F" w:rsidRPr="00147556">
        <w:rPr>
          <w:sz w:val="20"/>
          <w:szCs w:val="20"/>
        </w:rPr>
        <w:t>your</w:t>
      </w:r>
      <w:r w:rsidRPr="00147556">
        <w:rPr>
          <w:sz w:val="20"/>
          <w:szCs w:val="20"/>
        </w:rPr>
        <w:t xml:space="preserve"> work history</w:t>
      </w:r>
    </w:p>
    <w:p w:rsidR="00373C4B" w:rsidRPr="00147556" w:rsidRDefault="00373C4B" w:rsidP="00373C4B">
      <w:pPr>
        <w:pStyle w:val="ListParagraph"/>
        <w:numPr>
          <w:ilvl w:val="0"/>
          <w:numId w:val="6"/>
        </w:numPr>
        <w:ind w:left="1440"/>
        <w:jc w:val="left"/>
        <w:rPr>
          <w:sz w:val="20"/>
          <w:szCs w:val="20"/>
        </w:rPr>
      </w:pPr>
      <w:r w:rsidRPr="00147556">
        <w:rPr>
          <w:sz w:val="20"/>
          <w:szCs w:val="20"/>
        </w:rPr>
        <w:t xml:space="preserve">Fewer work credits needed to qualify for SSDI if </w:t>
      </w:r>
      <w:r w:rsidR="00A9303F" w:rsidRPr="00147556">
        <w:rPr>
          <w:sz w:val="20"/>
          <w:szCs w:val="20"/>
        </w:rPr>
        <w:t>you became</w:t>
      </w:r>
      <w:r w:rsidRPr="00147556">
        <w:rPr>
          <w:sz w:val="20"/>
          <w:szCs w:val="20"/>
        </w:rPr>
        <w:t xml:space="preserve"> disabled before age of 31</w:t>
      </w:r>
    </w:p>
    <w:p w:rsidR="00467EC7" w:rsidRPr="00147556" w:rsidRDefault="00373C4B" w:rsidP="00373C4B">
      <w:pPr>
        <w:pStyle w:val="ListParagraph"/>
        <w:numPr>
          <w:ilvl w:val="0"/>
          <w:numId w:val="2"/>
        </w:numPr>
        <w:jc w:val="left"/>
        <w:rPr>
          <w:b/>
          <w:sz w:val="20"/>
          <w:szCs w:val="20"/>
        </w:rPr>
      </w:pPr>
      <w:r w:rsidRPr="00147556">
        <w:rPr>
          <w:b/>
          <w:sz w:val="20"/>
          <w:szCs w:val="20"/>
        </w:rPr>
        <w:t>Concurrent – combination of SSI and one of the others listed above</w:t>
      </w:r>
    </w:p>
    <w:p w:rsidR="00177FA4" w:rsidRPr="00147556" w:rsidRDefault="00177FA4" w:rsidP="00A81E32">
      <w:pPr>
        <w:jc w:val="left"/>
        <w:rPr>
          <w:sz w:val="20"/>
          <w:szCs w:val="20"/>
        </w:rPr>
      </w:pPr>
    </w:p>
    <w:p w:rsidR="008664D9" w:rsidRPr="006452CC" w:rsidRDefault="00C9702D" w:rsidP="005E4347">
      <w:pPr>
        <w:pBdr>
          <w:top w:val="single" w:sz="4" w:space="1" w:color="auto"/>
          <w:left w:val="single" w:sz="4" w:space="4" w:color="auto"/>
          <w:bottom w:val="single" w:sz="4" w:space="1" w:color="auto"/>
          <w:right w:val="single" w:sz="4" w:space="4" w:color="auto"/>
        </w:pBdr>
        <w:jc w:val="left"/>
        <w:rPr>
          <w:b/>
        </w:rPr>
      </w:pPr>
      <w:r w:rsidRPr="006452CC">
        <w:rPr>
          <w:b/>
        </w:rPr>
        <w:t>Very important information about w</w:t>
      </w:r>
      <w:r w:rsidR="008664D9" w:rsidRPr="006452CC">
        <w:rPr>
          <w:b/>
        </w:rPr>
        <w:t>hat happens when you turn eighteen (18):</w:t>
      </w:r>
    </w:p>
    <w:p w:rsidR="008664D9" w:rsidRPr="00147556" w:rsidRDefault="008664D9" w:rsidP="005E4347">
      <w:pPr>
        <w:pBdr>
          <w:top w:val="single" w:sz="4" w:space="1" w:color="auto"/>
          <w:left w:val="single" w:sz="4" w:space="4" w:color="auto"/>
          <w:bottom w:val="single" w:sz="4" w:space="1" w:color="auto"/>
          <w:right w:val="single" w:sz="4" w:space="4" w:color="auto"/>
        </w:pBdr>
        <w:jc w:val="left"/>
        <w:rPr>
          <w:b/>
          <w:sz w:val="20"/>
          <w:szCs w:val="20"/>
        </w:rPr>
      </w:pPr>
    </w:p>
    <w:p w:rsidR="008664D9" w:rsidRPr="00147556" w:rsidRDefault="008664D9" w:rsidP="005E4347">
      <w:pPr>
        <w:pBdr>
          <w:top w:val="single" w:sz="4" w:space="1" w:color="auto"/>
          <w:left w:val="single" w:sz="4" w:space="4" w:color="auto"/>
          <w:bottom w:val="single" w:sz="4" w:space="1" w:color="auto"/>
          <w:right w:val="single" w:sz="4" w:space="4" w:color="auto"/>
        </w:pBdr>
        <w:jc w:val="left"/>
        <w:rPr>
          <w:sz w:val="20"/>
          <w:szCs w:val="20"/>
        </w:rPr>
      </w:pPr>
      <w:r w:rsidRPr="00147556">
        <w:rPr>
          <w:b/>
          <w:sz w:val="20"/>
          <w:szCs w:val="20"/>
        </w:rPr>
        <w:t xml:space="preserve">SSI – Age 18 Redetermination - </w:t>
      </w:r>
      <w:r w:rsidRPr="00147556">
        <w:rPr>
          <w:sz w:val="20"/>
          <w:szCs w:val="20"/>
        </w:rPr>
        <w:t xml:space="preserve">A continuing disability review is conducted based on adult criteria usually within 12 months of </w:t>
      </w:r>
      <w:r w:rsidR="00C9702D" w:rsidRPr="00147556">
        <w:rPr>
          <w:sz w:val="20"/>
          <w:szCs w:val="20"/>
        </w:rPr>
        <w:t xml:space="preserve">you </w:t>
      </w:r>
      <w:r w:rsidRPr="00147556">
        <w:rPr>
          <w:sz w:val="20"/>
          <w:szCs w:val="20"/>
        </w:rPr>
        <w:t xml:space="preserve">turning 18.  If you are NOT determined eligible for SSI as an adult, you </w:t>
      </w:r>
      <w:r w:rsidR="00C9702D" w:rsidRPr="00147556">
        <w:rPr>
          <w:sz w:val="20"/>
          <w:szCs w:val="20"/>
        </w:rPr>
        <w:t>will receive</w:t>
      </w:r>
      <w:r w:rsidRPr="00147556">
        <w:rPr>
          <w:sz w:val="20"/>
          <w:szCs w:val="20"/>
        </w:rPr>
        <w:t xml:space="preserve"> </w:t>
      </w:r>
      <w:r w:rsidR="00C9702D" w:rsidRPr="00147556">
        <w:rPr>
          <w:sz w:val="20"/>
          <w:szCs w:val="20"/>
        </w:rPr>
        <w:t xml:space="preserve">only </w:t>
      </w:r>
      <w:r w:rsidRPr="00147556">
        <w:rPr>
          <w:sz w:val="20"/>
          <w:szCs w:val="20"/>
        </w:rPr>
        <w:t>two more months of SSI afte</w:t>
      </w:r>
      <w:r w:rsidR="00C9702D" w:rsidRPr="00147556">
        <w:rPr>
          <w:sz w:val="20"/>
          <w:szCs w:val="20"/>
        </w:rPr>
        <w:t>r the date of the redetermination</w:t>
      </w:r>
      <w:r w:rsidRPr="00147556">
        <w:rPr>
          <w:sz w:val="20"/>
          <w:szCs w:val="20"/>
        </w:rPr>
        <w:t xml:space="preserve">.   </w:t>
      </w:r>
      <w:r w:rsidR="00C9702D" w:rsidRPr="00147556">
        <w:rPr>
          <w:sz w:val="20"/>
          <w:szCs w:val="20"/>
        </w:rPr>
        <w:t>There is n</w:t>
      </w:r>
      <w:r w:rsidRPr="00147556">
        <w:rPr>
          <w:sz w:val="20"/>
          <w:szCs w:val="20"/>
        </w:rPr>
        <w:t xml:space="preserve">o reason </w:t>
      </w:r>
      <w:r w:rsidR="00C9702D" w:rsidRPr="00147556">
        <w:rPr>
          <w:sz w:val="20"/>
          <w:szCs w:val="20"/>
        </w:rPr>
        <w:t>not to work</w:t>
      </w:r>
      <w:r w:rsidRPr="00147556">
        <w:rPr>
          <w:sz w:val="20"/>
          <w:szCs w:val="20"/>
        </w:rPr>
        <w:t xml:space="preserve"> before, during, or after re-determination process</w:t>
      </w:r>
      <w:r w:rsidR="00C9702D" w:rsidRPr="00147556">
        <w:rPr>
          <w:sz w:val="20"/>
          <w:szCs w:val="20"/>
        </w:rPr>
        <w:t xml:space="preserve"> since it does not impact the decision of SSA</w:t>
      </w:r>
      <w:r w:rsidRPr="00147556">
        <w:rPr>
          <w:sz w:val="20"/>
          <w:szCs w:val="20"/>
        </w:rPr>
        <w:t>.</w:t>
      </w:r>
    </w:p>
    <w:p w:rsidR="008664D9" w:rsidRPr="00147556" w:rsidRDefault="008664D9" w:rsidP="005E4347">
      <w:pPr>
        <w:pBdr>
          <w:top w:val="single" w:sz="4" w:space="1" w:color="auto"/>
          <w:left w:val="single" w:sz="4" w:space="4" w:color="auto"/>
          <w:bottom w:val="single" w:sz="4" w:space="1" w:color="auto"/>
          <w:right w:val="single" w:sz="4" w:space="4" w:color="auto"/>
        </w:pBdr>
        <w:jc w:val="left"/>
        <w:rPr>
          <w:sz w:val="20"/>
          <w:szCs w:val="20"/>
        </w:rPr>
      </w:pPr>
    </w:p>
    <w:p w:rsidR="008664D9" w:rsidRPr="00147556" w:rsidRDefault="008664D9" w:rsidP="005E4347">
      <w:pPr>
        <w:pBdr>
          <w:top w:val="single" w:sz="4" w:space="1" w:color="auto"/>
          <w:left w:val="single" w:sz="4" w:space="4" w:color="auto"/>
          <w:bottom w:val="single" w:sz="4" w:space="1" w:color="auto"/>
          <w:right w:val="single" w:sz="4" w:space="4" w:color="auto"/>
        </w:pBdr>
        <w:jc w:val="left"/>
        <w:rPr>
          <w:sz w:val="20"/>
          <w:szCs w:val="20"/>
        </w:rPr>
      </w:pPr>
      <w:r w:rsidRPr="00147556">
        <w:rPr>
          <w:b/>
          <w:sz w:val="20"/>
          <w:szCs w:val="20"/>
        </w:rPr>
        <w:t xml:space="preserve">SSI – Section 301 status - </w:t>
      </w:r>
      <w:r w:rsidRPr="00147556">
        <w:rPr>
          <w:sz w:val="20"/>
          <w:szCs w:val="20"/>
        </w:rPr>
        <w:t>For those who do NOT meet the disability criteria at re-determination, SSI payments may continue if you are participating in an approved Vocational Rehabilitation program prior to re-determination and</w:t>
      </w:r>
    </w:p>
    <w:p w:rsidR="008664D9" w:rsidRPr="00147556" w:rsidRDefault="008664D9" w:rsidP="005E4347">
      <w:pPr>
        <w:pBdr>
          <w:top w:val="single" w:sz="4" w:space="1" w:color="auto"/>
          <w:left w:val="single" w:sz="4" w:space="4" w:color="auto"/>
          <w:bottom w:val="single" w:sz="4" w:space="1" w:color="auto"/>
          <w:right w:val="single" w:sz="4" w:space="4" w:color="auto"/>
        </w:pBdr>
        <w:jc w:val="left"/>
        <w:rPr>
          <w:sz w:val="20"/>
          <w:szCs w:val="20"/>
        </w:rPr>
      </w:pPr>
      <w:proofErr w:type="gramStart"/>
      <w:r w:rsidRPr="00147556">
        <w:rPr>
          <w:sz w:val="20"/>
          <w:szCs w:val="20"/>
        </w:rPr>
        <w:t>completion</w:t>
      </w:r>
      <w:proofErr w:type="gramEnd"/>
      <w:r w:rsidRPr="00147556">
        <w:rPr>
          <w:sz w:val="20"/>
          <w:szCs w:val="20"/>
        </w:rPr>
        <w:t xml:space="preserve"> of VR program will likely result in your removal permanently from disability rolls (SSA determines this) or you</w:t>
      </w:r>
    </w:p>
    <w:p w:rsidR="008664D9" w:rsidRPr="00147556" w:rsidRDefault="00C9702D" w:rsidP="005E4347">
      <w:pPr>
        <w:pBdr>
          <w:top w:val="single" w:sz="4" w:space="1" w:color="auto"/>
          <w:left w:val="single" w:sz="4" w:space="4" w:color="auto"/>
          <w:bottom w:val="single" w:sz="4" w:space="1" w:color="auto"/>
          <w:right w:val="single" w:sz="4" w:space="4" w:color="auto"/>
        </w:pBdr>
        <w:jc w:val="left"/>
        <w:rPr>
          <w:sz w:val="20"/>
          <w:szCs w:val="20"/>
        </w:rPr>
      </w:pPr>
      <w:proofErr w:type="gramStart"/>
      <w:r w:rsidRPr="00147556">
        <w:rPr>
          <w:sz w:val="20"/>
          <w:szCs w:val="20"/>
        </w:rPr>
        <w:t>are</w:t>
      </w:r>
      <w:proofErr w:type="gramEnd"/>
      <w:r w:rsidRPr="00147556">
        <w:rPr>
          <w:sz w:val="20"/>
          <w:szCs w:val="20"/>
        </w:rPr>
        <w:t xml:space="preserve"> </w:t>
      </w:r>
      <w:r w:rsidR="008664D9" w:rsidRPr="00147556">
        <w:rPr>
          <w:sz w:val="20"/>
          <w:szCs w:val="20"/>
        </w:rPr>
        <w:t>participating in Individualized Education Program developed under policies and procedures approved by U.S. DOE under IDEA.</w:t>
      </w:r>
    </w:p>
    <w:p w:rsidR="008664D9" w:rsidRPr="00147556" w:rsidRDefault="008664D9" w:rsidP="005E4347">
      <w:pPr>
        <w:pBdr>
          <w:top w:val="single" w:sz="4" w:space="1" w:color="auto"/>
          <w:left w:val="single" w:sz="4" w:space="4" w:color="auto"/>
          <w:bottom w:val="single" w:sz="4" w:space="1" w:color="auto"/>
          <w:right w:val="single" w:sz="4" w:space="4" w:color="auto"/>
        </w:pBdr>
        <w:jc w:val="left"/>
        <w:rPr>
          <w:sz w:val="20"/>
          <w:szCs w:val="20"/>
        </w:rPr>
      </w:pPr>
    </w:p>
    <w:p w:rsidR="008664D9" w:rsidRPr="00147556" w:rsidRDefault="008664D9" w:rsidP="005E4347">
      <w:pPr>
        <w:pBdr>
          <w:top w:val="single" w:sz="4" w:space="1" w:color="auto"/>
          <w:left w:val="single" w:sz="4" w:space="4" w:color="auto"/>
          <w:bottom w:val="single" w:sz="4" w:space="1" w:color="auto"/>
          <w:right w:val="single" w:sz="4" w:space="4" w:color="auto"/>
        </w:pBdr>
        <w:jc w:val="left"/>
        <w:rPr>
          <w:sz w:val="20"/>
          <w:szCs w:val="20"/>
        </w:rPr>
      </w:pPr>
      <w:r w:rsidRPr="00147556">
        <w:rPr>
          <w:b/>
          <w:sz w:val="20"/>
          <w:szCs w:val="20"/>
        </w:rPr>
        <w:t xml:space="preserve">SSI – Parent to child deeming stops - </w:t>
      </w:r>
      <w:r w:rsidRPr="00147556">
        <w:rPr>
          <w:sz w:val="20"/>
          <w:szCs w:val="20"/>
        </w:rPr>
        <w:t xml:space="preserve">If you were turned down for SSI as a child under 18 because of parent’s income/resources, </w:t>
      </w:r>
      <w:r w:rsidRPr="00147556">
        <w:rPr>
          <w:b/>
          <w:sz w:val="20"/>
          <w:szCs w:val="20"/>
        </w:rPr>
        <w:t>YOU SHOULD REAPPLY AS AN ADULT</w:t>
      </w:r>
      <w:r w:rsidR="00541E55" w:rsidRPr="00147556">
        <w:rPr>
          <w:sz w:val="20"/>
          <w:szCs w:val="20"/>
        </w:rPr>
        <w:t xml:space="preserve">.  </w:t>
      </w:r>
      <w:r w:rsidRPr="00147556">
        <w:rPr>
          <w:sz w:val="20"/>
          <w:szCs w:val="20"/>
        </w:rPr>
        <w:t xml:space="preserve"> </w:t>
      </w:r>
      <w:r w:rsidR="00541E55" w:rsidRPr="00147556">
        <w:rPr>
          <w:sz w:val="20"/>
          <w:szCs w:val="20"/>
        </w:rPr>
        <w:t>Your</w:t>
      </w:r>
      <w:r w:rsidRPr="00147556">
        <w:rPr>
          <w:sz w:val="20"/>
          <w:szCs w:val="20"/>
        </w:rPr>
        <w:t xml:space="preserve"> parent’s income and resources no longer count when you turn 18.</w:t>
      </w:r>
      <w:r w:rsidR="00C9702D" w:rsidRPr="00147556">
        <w:rPr>
          <w:sz w:val="20"/>
          <w:szCs w:val="20"/>
        </w:rPr>
        <w:t xml:space="preserve">  </w:t>
      </w:r>
      <w:r w:rsidRPr="00147556">
        <w:rPr>
          <w:sz w:val="20"/>
          <w:szCs w:val="20"/>
        </w:rPr>
        <w:t xml:space="preserve"> </w:t>
      </w:r>
    </w:p>
    <w:p w:rsidR="008664D9" w:rsidRPr="00147556" w:rsidRDefault="008664D9" w:rsidP="005E4347">
      <w:pPr>
        <w:pBdr>
          <w:top w:val="single" w:sz="4" w:space="1" w:color="auto"/>
          <w:left w:val="single" w:sz="4" w:space="4" w:color="auto"/>
          <w:bottom w:val="single" w:sz="4" w:space="1" w:color="auto"/>
          <w:right w:val="single" w:sz="4" w:space="4" w:color="auto"/>
        </w:pBdr>
        <w:jc w:val="left"/>
        <w:rPr>
          <w:b/>
          <w:sz w:val="20"/>
          <w:szCs w:val="20"/>
        </w:rPr>
      </w:pPr>
    </w:p>
    <w:p w:rsidR="00541E55" w:rsidRPr="00147556" w:rsidRDefault="008664D9" w:rsidP="005E4347">
      <w:pPr>
        <w:pBdr>
          <w:top w:val="single" w:sz="4" w:space="1" w:color="auto"/>
          <w:left w:val="single" w:sz="4" w:space="4" w:color="auto"/>
          <w:bottom w:val="single" w:sz="4" w:space="1" w:color="auto"/>
          <w:right w:val="single" w:sz="4" w:space="4" w:color="auto"/>
        </w:pBdr>
        <w:jc w:val="left"/>
        <w:rPr>
          <w:sz w:val="20"/>
          <w:szCs w:val="20"/>
        </w:rPr>
      </w:pPr>
      <w:r w:rsidRPr="00147556">
        <w:rPr>
          <w:b/>
          <w:sz w:val="20"/>
          <w:szCs w:val="20"/>
        </w:rPr>
        <w:t>SSI – In-kind Support and Maintenance (ISM) may be counted</w:t>
      </w:r>
      <w:r w:rsidR="00541E55" w:rsidRPr="00147556">
        <w:rPr>
          <w:b/>
          <w:sz w:val="20"/>
          <w:szCs w:val="20"/>
        </w:rPr>
        <w:t xml:space="preserve"> – </w:t>
      </w:r>
      <w:r w:rsidR="00541E55" w:rsidRPr="00147556">
        <w:rPr>
          <w:sz w:val="20"/>
          <w:szCs w:val="20"/>
        </w:rPr>
        <w:t>Parents are often not aware that SSA permits an adult child to contribute to household expenses.   ISM is food and shelter that is provided to an SSI eligible individual.</w:t>
      </w:r>
    </w:p>
    <w:p w:rsidR="008664D9" w:rsidRPr="00147556" w:rsidRDefault="00541E55" w:rsidP="005E4347">
      <w:pPr>
        <w:pBdr>
          <w:top w:val="single" w:sz="4" w:space="1" w:color="auto"/>
          <w:left w:val="single" w:sz="4" w:space="4" w:color="auto"/>
          <w:bottom w:val="single" w:sz="4" w:space="1" w:color="auto"/>
          <w:right w:val="single" w:sz="4" w:space="4" w:color="auto"/>
        </w:pBdr>
        <w:jc w:val="left"/>
        <w:rPr>
          <w:sz w:val="20"/>
          <w:szCs w:val="20"/>
        </w:rPr>
      </w:pPr>
      <w:r w:rsidRPr="00147556">
        <w:rPr>
          <w:sz w:val="20"/>
          <w:szCs w:val="20"/>
        </w:rPr>
        <w:t xml:space="preserve">If a person is receiving ISM, the SSI check is REDUCED by a maximum of one-third.  </w:t>
      </w:r>
      <w:r w:rsidRPr="00147556">
        <w:rPr>
          <w:sz w:val="20"/>
          <w:szCs w:val="20"/>
          <w:u w:val="single"/>
        </w:rPr>
        <w:t>SSI benefits are not reduced because of ISM if a person pays a fair share of the household expenses</w:t>
      </w:r>
      <w:r w:rsidRPr="00147556">
        <w:rPr>
          <w:sz w:val="20"/>
          <w:szCs w:val="20"/>
        </w:rPr>
        <w:t>.</w:t>
      </w:r>
    </w:p>
    <w:p w:rsidR="00541E55" w:rsidRPr="00147556" w:rsidRDefault="00541E55" w:rsidP="005E4347">
      <w:pPr>
        <w:pBdr>
          <w:top w:val="single" w:sz="4" w:space="1" w:color="auto"/>
          <w:left w:val="single" w:sz="4" w:space="4" w:color="auto"/>
          <w:bottom w:val="single" w:sz="4" w:space="1" w:color="auto"/>
          <w:right w:val="single" w:sz="4" w:space="4" w:color="auto"/>
        </w:pBdr>
        <w:jc w:val="left"/>
        <w:rPr>
          <w:sz w:val="20"/>
          <w:szCs w:val="20"/>
        </w:rPr>
      </w:pPr>
    </w:p>
    <w:p w:rsidR="008664D9" w:rsidRPr="00147556" w:rsidRDefault="008664D9" w:rsidP="005E4347">
      <w:pPr>
        <w:pBdr>
          <w:top w:val="single" w:sz="4" w:space="1" w:color="auto"/>
          <w:left w:val="single" w:sz="4" w:space="4" w:color="auto"/>
          <w:bottom w:val="single" w:sz="4" w:space="1" w:color="auto"/>
          <w:right w:val="single" w:sz="4" w:space="4" w:color="auto"/>
        </w:pBdr>
        <w:jc w:val="left"/>
        <w:rPr>
          <w:sz w:val="20"/>
          <w:szCs w:val="20"/>
        </w:rPr>
      </w:pPr>
      <w:r w:rsidRPr="00147556">
        <w:rPr>
          <w:b/>
          <w:sz w:val="20"/>
          <w:szCs w:val="20"/>
        </w:rPr>
        <w:t>Childhood Disability Benefits</w:t>
      </w:r>
      <w:r w:rsidR="00541E55" w:rsidRPr="00147556">
        <w:rPr>
          <w:b/>
          <w:sz w:val="20"/>
          <w:szCs w:val="20"/>
        </w:rPr>
        <w:t xml:space="preserve"> - </w:t>
      </w:r>
      <w:r w:rsidR="00541E55" w:rsidRPr="00147556">
        <w:rPr>
          <w:sz w:val="20"/>
          <w:szCs w:val="20"/>
        </w:rPr>
        <w:t>Age 18 or older; Parent worked and is disabled, retired, or deceased, you were disabled before age 22 and are unmarried (with some exceptions).  If eligible for CDB, Medicare can begin 24 months later.  Additionally, if eligible, special Medicaid (</w:t>
      </w:r>
      <w:proofErr w:type="spellStart"/>
      <w:r w:rsidR="00541E55" w:rsidRPr="00147556">
        <w:rPr>
          <w:sz w:val="20"/>
          <w:szCs w:val="20"/>
        </w:rPr>
        <w:t>TennCare</w:t>
      </w:r>
      <w:proofErr w:type="spellEnd"/>
      <w:r w:rsidR="00541E55" w:rsidRPr="00147556">
        <w:rPr>
          <w:sz w:val="20"/>
          <w:szCs w:val="20"/>
        </w:rPr>
        <w:t xml:space="preserve">) eligibility protections are possible.  Work income counts in determining eligibility.  </w:t>
      </w:r>
    </w:p>
    <w:p w:rsidR="009D0C6E" w:rsidRPr="00147556" w:rsidRDefault="009D0C6E" w:rsidP="005E4347">
      <w:pPr>
        <w:pBdr>
          <w:top w:val="single" w:sz="4" w:space="1" w:color="auto"/>
          <w:left w:val="single" w:sz="4" w:space="4" w:color="auto"/>
          <w:bottom w:val="single" w:sz="4" w:space="1" w:color="auto"/>
          <w:right w:val="single" w:sz="4" w:space="4" w:color="auto"/>
        </w:pBdr>
        <w:jc w:val="left"/>
        <w:rPr>
          <w:sz w:val="20"/>
          <w:szCs w:val="20"/>
        </w:rPr>
      </w:pPr>
    </w:p>
    <w:p w:rsidR="009E0078" w:rsidRPr="00147556" w:rsidRDefault="008664D9" w:rsidP="005E4347">
      <w:pPr>
        <w:pBdr>
          <w:top w:val="single" w:sz="4" w:space="1" w:color="auto"/>
          <w:left w:val="single" w:sz="4" w:space="4" w:color="auto"/>
          <w:bottom w:val="single" w:sz="4" w:space="1" w:color="auto"/>
          <w:right w:val="single" w:sz="4" w:space="4" w:color="auto"/>
        </w:pBdr>
        <w:jc w:val="left"/>
        <w:rPr>
          <w:sz w:val="20"/>
          <w:szCs w:val="20"/>
        </w:rPr>
      </w:pPr>
      <w:r w:rsidRPr="00147556">
        <w:rPr>
          <w:b/>
          <w:sz w:val="20"/>
          <w:szCs w:val="20"/>
        </w:rPr>
        <w:t>Legal adulthood and representative payee</w:t>
      </w:r>
      <w:r w:rsidR="00541E55" w:rsidRPr="00147556">
        <w:rPr>
          <w:b/>
          <w:sz w:val="20"/>
          <w:szCs w:val="20"/>
        </w:rPr>
        <w:t xml:space="preserve"> -</w:t>
      </w:r>
      <w:r w:rsidR="00541E55" w:rsidRPr="00147556">
        <w:rPr>
          <w:sz w:val="20"/>
          <w:szCs w:val="20"/>
        </w:rPr>
        <w:t xml:space="preserve">Turning 18 means </w:t>
      </w:r>
      <w:r w:rsidR="00C9702D" w:rsidRPr="00147556">
        <w:rPr>
          <w:sz w:val="20"/>
          <w:szCs w:val="20"/>
        </w:rPr>
        <w:t>you are</w:t>
      </w:r>
      <w:r w:rsidR="00541E55" w:rsidRPr="00147556">
        <w:rPr>
          <w:sz w:val="20"/>
          <w:szCs w:val="20"/>
        </w:rPr>
        <w:t xml:space="preserve"> legally an adult. </w:t>
      </w:r>
      <w:r w:rsidR="009D0C6E" w:rsidRPr="00147556">
        <w:rPr>
          <w:sz w:val="20"/>
          <w:szCs w:val="20"/>
        </w:rPr>
        <w:t xml:space="preserve">  </w:t>
      </w:r>
      <w:r w:rsidR="00541E55" w:rsidRPr="00147556">
        <w:rPr>
          <w:sz w:val="20"/>
          <w:szCs w:val="20"/>
        </w:rPr>
        <w:t xml:space="preserve">SSA views </w:t>
      </w:r>
      <w:r w:rsidR="00C9702D" w:rsidRPr="00147556">
        <w:rPr>
          <w:sz w:val="20"/>
          <w:szCs w:val="20"/>
        </w:rPr>
        <w:t>you</w:t>
      </w:r>
      <w:r w:rsidR="00541E55" w:rsidRPr="00147556">
        <w:rPr>
          <w:sz w:val="20"/>
          <w:szCs w:val="20"/>
        </w:rPr>
        <w:t xml:space="preserve"> as capable of managing </w:t>
      </w:r>
      <w:r w:rsidR="00C9702D" w:rsidRPr="00147556">
        <w:rPr>
          <w:sz w:val="20"/>
          <w:szCs w:val="20"/>
        </w:rPr>
        <w:t>your</w:t>
      </w:r>
      <w:r w:rsidR="00541E55" w:rsidRPr="00147556">
        <w:rPr>
          <w:sz w:val="20"/>
          <w:szCs w:val="20"/>
        </w:rPr>
        <w:t xml:space="preserve"> own affairs</w:t>
      </w:r>
      <w:r w:rsidR="00C9702D" w:rsidRPr="00147556">
        <w:rPr>
          <w:sz w:val="20"/>
          <w:szCs w:val="20"/>
        </w:rPr>
        <w:t xml:space="preserve"> and will</w:t>
      </w:r>
      <w:r w:rsidR="00541E55" w:rsidRPr="00147556">
        <w:rPr>
          <w:sz w:val="20"/>
          <w:szCs w:val="20"/>
        </w:rPr>
        <w:t xml:space="preserve"> </w:t>
      </w:r>
      <w:r w:rsidR="00C9702D" w:rsidRPr="00147556">
        <w:rPr>
          <w:sz w:val="20"/>
          <w:szCs w:val="20"/>
        </w:rPr>
        <w:t xml:space="preserve">pay benefits directly to you </w:t>
      </w:r>
      <w:r w:rsidR="00541E55" w:rsidRPr="00147556">
        <w:rPr>
          <w:sz w:val="20"/>
          <w:szCs w:val="20"/>
        </w:rPr>
        <w:t>(unless a parent has been awarded legal guardianship by a court or the need for a representative payee is established).</w:t>
      </w:r>
      <w:r w:rsidR="009D0C6E" w:rsidRPr="00147556">
        <w:rPr>
          <w:sz w:val="20"/>
          <w:szCs w:val="20"/>
        </w:rPr>
        <w:t xml:space="preserve">  </w:t>
      </w:r>
    </w:p>
    <w:p w:rsidR="009E0078" w:rsidRPr="00147556" w:rsidRDefault="009E0078" w:rsidP="005E4347">
      <w:pPr>
        <w:pBdr>
          <w:top w:val="single" w:sz="4" w:space="1" w:color="auto"/>
          <w:left w:val="single" w:sz="4" w:space="4" w:color="auto"/>
          <w:bottom w:val="single" w:sz="4" w:space="1" w:color="auto"/>
          <w:right w:val="single" w:sz="4" w:space="4" w:color="auto"/>
        </w:pBdr>
        <w:jc w:val="left"/>
        <w:rPr>
          <w:sz w:val="20"/>
          <w:szCs w:val="20"/>
        </w:rPr>
      </w:pPr>
    </w:p>
    <w:p w:rsidR="005E4347" w:rsidRDefault="005E4347" w:rsidP="00541E55">
      <w:pPr>
        <w:jc w:val="left"/>
        <w:rPr>
          <w:b/>
        </w:rPr>
      </w:pPr>
    </w:p>
    <w:p w:rsidR="009E0078" w:rsidRPr="006452CC" w:rsidRDefault="009E0078" w:rsidP="00541E55">
      <w:pPr>
        <w:jc w:val="left"/>
        <w:rPr>
          <w:b/>
        </w:rPr>
      </w:pPr>
      <w:r w:rsidRPr="006452CC">
        <w:rPr>
          <w:b/>
        </w:rPr>
        <w:t>A note about your Health Insurance</w:t>
      </w:r>
    </w:p>
    <w:p w:rsidR="008664D9" w:rsidRPr="00147556" w:rsidRDefault="009D0C6E" w:rsidP="00541E55">
      <w:pPr>
        <w:jc w:val="left"/>
        <w:rPr>
          <w:sz w:val="20"/>
          <w:szCs w:val="20"/>
        </w:rPr>
      </w:pPr>
      <w:r w:rsidRPr="00147556">
        <w:rPr>
          <w:sz w:val="20"/>
          <w:szCs w:val="20"/>
        </w:rPr>
        <w:t xml:space="preserve"> </w:t>
      </w:r>
    </w:p>
    <w:tbl>
      <w:tblPr>
        <w:tblStyle w:val="TableGrid"/>
        <w:tblW w:w="0" w:type="auto"/>
        <w:tblLook w:val="04A0" w:firstRow="1" w:lastRow="0" w:firstColumn="1" w:lastColumn="0" w:noHBand="0" w:noVBand="1"/>
      </w:tblPr>
      <w:tblGrid>
        <w:gridCol w:w="5508"/>
        <w:gridCol w:w="5508"/>
      </w:tblGrid>
      <w:tr w:rsidR="009E0078" w:rsidRPr="00147556" w:rsidTr="009E0078">
        <w:tc>
          <w:tcPr>
            <w:tcW w:w="5508" w:type="dxa"/>
          </w:tcPr>
          <w:p w:rsidR="009E0078" w:rsidRPr="00147556" w:rsidRDefault="009E0078" w:rsidP="009E0078">
            <w:pPr>
              <w:jc w:val="left"/>
              <w:rPr>
                <w:b/>
                <w:sz w:val="20"/>
                <w:szCs w:val="20"/>
              </w:rPr>
            </w:pPr>
            <w:r w:rsidRPr="00147556">
              <w:rPr>
                <w:b/>
                <w:sz w:val="20"/>
                <w:szCs w:val="20"/>
              </w:rPr>
              <w:t>SSI</w:t>
            </w:r>
            <w:r w:rsidR="00F52D66" w:rsidRPr="00147556">
              <w:rPr>
                <w:b/>
                <w:sz w:val="20"/>
                <w:szCs w:val="20"/>
              </w:rPr>
              <w:t xml:space="preserve"> </w:t>
            </w:r>
            <w:r w:rsidRPr="00147556">
              <w:rPr>
                <w:b/>
                <w:sz w:val="20"/>
                <w:szCs w:val="20"/>
              </w:rPr>
              <w:t>-</w:t>
            </w:r>
            <w:proofErr w:type="spellStart"/>
            <w:r w:rsidRPr="00147556">
              <w:rPr>
                <w:b/>
                <w:sz w:val="20"/>
                <w:szCs w:val="20"/>
              </w:rPr>
              <w:t>TennCare</w:t>
            </w:r>
            <w:proofErr w:type="spellEnd"/>
            <w:r w:rsidRPr="00147556">
              <w:rPr>
                <w:b/>
                <w:sz w:val="20"/>
                <w:szCs w:val="20"/>
              </w:rPr>
              <w:t xml:space="preserve"> Medicaid</w:t>
            </w:r>
          </w:p>
        </w:tc>
        <w:tc>
          <w:tcPr>
            <w:tcW w:w="5508" w:type="dxa"/>
          </w:tcPr>
          <w:p w:rsidR="009E0078" w:rsidRPr="00147556" w:rsidRDefault="009E0078" w:rsidP="009E0078">
            <w:pPr>
              <w:jc w:val="left"/>
              <w:rPr>
                <w:b/>
                <w:sz w:val="20"/>
                <w:szCs w:val="20"/>
              </w:rPr>
            </w:pPr>
            <w:r w:rsidRPr="00147556">
              <w:rPr>
                <w:b/>
                <w:sz w:val="20"/>
                <w:szCs w:val="20"/>
              </w:rPr>
              <w:t>SSDI, CDB - Medicare</w:t>
            </w:r>
          </w:p>
        </w:tc>
      </w:tr>
      <w:tr w:rsidR="009E0078" w:rsidRPr="00147556" w:rsidTr="009E0078">
        <w:tc>
          <w:tcPr>
            <w:tcW w:w="5508" w:type="dxa"/>
          </w:tcPr>
          <w:p w:rsidR="009E0078" w:rsidRPr="00147556" w:rsidRDefault="009E0078" w:rsidP="00F52D66">
            <w:pPr>
              <w:pStyle w:val="ListParagraph"/>
              <w:numPr>
                <w:ilvl w:val="0"/>
                <w:numId w:val="8"/>
              </w:numPr>
              <w:jc w:val="left"/>
              <w:rPr>
                <w:sz w:val="20"/>
                <w:szCs w:val="20"/>
              </w:rPr>
            </w:pPr>
            <w:r w:rsidRPr="00147556">
              <w:rPr>
                <w:sz w:val="20"/>
                <w:szCs w:val="20"/>
              </w:rPr>
              <w:t xml:space="preserve">You become immediately eligible to </w:t>
            </w:r>
            <w:proofErr w:type="spellStart"/>
            <w:r w:rsidRPr="00147556">
              <w:rPr>
                <w:sz w:val="20"/>
                <w:szCs w:val="20"/>
              </w:rPr>
              <w:t>TennCare</w:t>
            </w:r>
            <w:proofErr w:type="spellEnd"/>
            <w:r w:rsidRPr="00147556">
              <w:rPr>
                <w:sz w:val="20"/>
                <w:szCs w:val="20"/>
              </w:rPr>
              <w:t>/Medicaid if receiving SSI</w:t>
            </w:r>
          </w:p>
          <w:p w:rsidR="009E0078" w:rsidRPr="00147556" w:rsidRDefault="009E0078" w:rsidP="00F52D66">
            <w:pPr>
              <w:pStyle w:val="ListParagraph"/>
              <w:numPr>
                <w:ilvl w:val="0"/>
                <w:numId w:val="8"/>
              </w:numPr>
              <w:jc w:val="left"/>
              <w:rPr>
                <w:sz w:val="20"/>
                <w:szCs w:val="20"/>
              </w:rPr>
            </w:pPr>
            <w:r w:rsidRPr="00147556">
              <w:rPr>
                <w:sz w:val="20"/>
                <w:szCs w:val="20"/>
              </w:rPr>
              <w:t>Continued Medicaid for persons who lose SSI due to wages:  Under the employment support called 1619(b)</w:t>
            </w:r>
          </w:p>
          <w:p w:rsidR="009E0078" w:rsidRPr="00147556" w:rsidRDefault="009E0078" w:rsidP="00F52D66">
            <w:pPr>
              <w:pStyle w:val="ListParagraph"/>
              <w:numPr>
                <w:ilvl w:val="0"/>
                <w:numId w:val="8"/>
              </w:numPr>
              <w:jc w:val="left"/>
              <w:rPr>
                <w:sz w:val="20"/>
                <w:szCs w:val="20"/>
              </w:rPr>
            </w:pPr>
            <w:r w:rsidRPr="00147556">
              <w:rPr>
                <w:sz w:val="20"/>
                <w:szCs w:val="20"/>
              </w:rPr>
              <w:t>Special Medicaid Beneficiaries:  Provisions which allow former SSI recipients to retain Medicaid</w:t>
            </w:r>
          </w:p>
        </w:tc>
        <w:tc>
          <w:tcPr>
            <w:tcW w:w="5508" w:type="dxa"/>
          </w:tcPr>
          <w:p w:rsidR="009E0078" w:rsidRPr="00147556" w:rsidRDefault="009E0078" w:rsidP="00F52D66">
            <w:pPr>
              <w:pStyle w:val="ListParagraph"/>
              <w:numPr>
                <w:ilvl w:val="0"/>
                <w:numId w:val="8"/>
              </w:numPr>
              <w:jc w:val="left"/>
              <w:rPr>
                <w:sz w:val="20"/>
                <w:szCs w:val="20"/>
              </w:rPr>
            </w:pPr>
            <w:r w:rsidRPr="00147556">
              <w:rPr>
                <w:sz w:val="20"/>
                <w:szCs w:val="20"/>
              </w:rPr>
              <w:t xml:space="preserve">You become eligible for Parts A, B &amp; D of Medicare after 2-year waiting period  </w:t>
            </w:r>
          </w:p>
          <w:p w:rsidR="009E0078" w:rsidRPr="00147556" w:rsidRDefault="009E0078" w:rsidP="00F52D66">
            <w:pPr>
              <w:pStyle w:val="ListParagraph"/>
              <w:numPr>
                <w:ilvl w:val="0"/>
                <w:numId w:val="8"/>
              </w:numPr>
              <w:jc w:val="left"/>
              <w:rPr>
                <w:sz w:val="20"/>
                <w:szCs w:val="20"/>
              </w:rPr>
            </w:pPr>
            <w:r w:rsidRPr="00147556">
              <w:rPr>
                <w:sz w:val="20"/>
                <w:szCs w:val="20"/>
              </w:rPr>
              <w:t>You may be expected to pay monthly premiums</w:t>
            </w:r>
          </w:p>
          <w:p w:rsidR="009E0078" w:rsidRPr="00147556" w:rsidRDefault="009E0078" w:rsidP="00F52D66">
            <w:pPr>
              <w:pStyle w:val="ListParagraph"/>
              <w:numPr>
                <w:ilvl w:val="0"/>
                <w:numId w:val="8"/>
              </w:numPr>
              <w:jc w:val="left"/>
              <w:rPr>
                <w:sz w:val="20"/>
                <w:szCs w:val="20"/>
              </w:rPr>
            </w:pPr>
            <w:r w:rsidRPr="00147556">
              <w:rPr>
                <w:sz w:val="20"/>
                <w:szCs w:val="20"/>
              </w:rPr>
              <w:t xml:space="preserve">Under an employment support you may continue </w:t>
            </w:r>
            <w:r w:rsidR="00F52D66" w:rsidRPr="00147556">
              <w:rPr>
                <w:sz w:val="20"/>
                <w:szCs w:val="20"/>
              </w:rPr>
              <w:t xml:space="preserve">to receive </w:t>
            </w:r>
            <w:r w:rsidRPr="00147556">
              <w:rPr>
                <w:sz w:val="20"/>
                <w:szCs w:val="20"/>
              </w:rPr>
              <w:t>Medicare even when you lose disability benefits because of work</w:t>
            </w:r>
          </w:p>
        </w:tc>
      </w:tr>
    </w:tbl>
    <w:p w:rsidR="008664D9" w:rsidRDefault="008664D9" w:rsidP="00A81E32">
      <w:pPr>
        <w:jc w:val="left"/>
        <w:rPr>
          <w:sz w:val="20"/>
          <w:szCs w:val="20"/>
        </w:rPr>
      </w:pPr>
    </w:p>
    <w:p w:rsidR="00147556" w:rsidRDefault="00147556" w:rsidP="00A81E32">
      <w:pPr>
        <w:jc w:val="left"/>
        <w:rPr>
          <w:sz w:val="20"/>
          <w:szCs w:val="20"/>
        </w:rPr>
      </w:pPr>
    </w:p>
    <w:p w:rsidR="00147556" w:rsidRPr="006452CC" w:rsidRDefault="00147556" w:rsidP="00A81E32">
      <w:pPr>
        <w:jc w:val="left"/>
        <w:rPr>
          <w:b/>
        </w:rPr>
      </w:pPr>
      <w:r w:rsidRPr="006452CC">
        <w:rPr>
          <w:b/>
        </w:rPr>
        <w:t>The Social Security employment –support provisions are very complicat</w:t>
      </w:r>
      <w:r w:rsidR="005E4347">
        <w:rPr>
          <w:b/>
        </w:rPr>
        <w:t>ed</w:t>
      </w:r>
      <w:r w:rsidRPr="006452CC">
        <w:rPr>
          <w:b/>
        </w:rPr>
        <w:t xml:space="preserve"> with many exceptions not all explained in this document.  Please get help!  </w:t>
      </w:r>
    </w:p>
    <w:p w:rsidR="00147556" w:rsidRPr="00147556" w:rsidRDefault="00147556" w:rsidP="00A81E32">
      <w:pPr>
        <w:jc w:val="left"/>
        <w:rPr>
          <w:sz w:val="20"/>
          <w:szCs w:val="20"/>
        </w:rPr>
      </w:pPr>
    </w:p>
    <w:p w:rsidR="0089595E" w:rsidRPr="00DC0F79" w:rsidRDefault="0089595E" w:rsidP="0089595E">
      <w:pPr>
        <w:jc w:val="left"/>
        <w:rPr>
          <w:b/>
        </w:rPr>
      </w:pPr>
      <w:r w:rsidRPr="00DC0F79">
        <w:rPr>
          <w:b/>
        </w:rPr>
        <w:t>Where to go if you have questions</w:t>
      </w:r>
    </w:p>
    <w:p w:rsidR="00177FA4" w:rsidRPr="00EE11EF" w:rsidRDefault="00C125A2" w:rsidP="0089595E">
      <w:pPr>
        <w:jc w:val="left"/>
      </w:pPr>
      <w:hyperlink r:id="rId8" w:history="1">
        <w:r w:rsidRPr="00FA14E9">
          <w:rPr>
            <w:rStyle w:val="Hyperlink"/>
          </w:rPr>
          <w:t>http://tndisability.org/coalition_programs/WorkAbleTN</w:t>
        </w:r>
      </w:hyperlink>
      <w:bookmarkStart w:id="0" w:name="_GoBack"/>
      <w:bookmarkEnd w:id="0"/>
      <w:r w:rsidR="0089595E" w:rsidRPr="00EE11EF">
        <w:t xml:space="preserve"> </w:t>
      </w:r>
    </w:p>
    <w:sectPr w:rsidR="00177FA4" w:rsidRPr="00EE11EF" w:rsidSect="00DD4839">
      <w:footerReference w:type="default" r:id="rId9"/>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7E0" w:rsidRDefault="000C37E0" w:rsidP="00DD4839">
      <w:r>
        <w:separator/>
      </w:r>
    </w:p>
  </w:endnote>
  <w:endnote w:type="continuationSeparator" w:id="0">
    <w:p w:rsidR="000C37E0" w:rsidRDefault="000C37E0" w:rsidP="00DD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839" w:rsidRPr="00DD4839" w:rsidRDefault="00DD4839" w:rsidP="00DD4839">
    <w:pPr>
      <w:pStyle w:val="Footer"/>
      <w:jc w:val="left"/>
      <w:rPr>
        <w:sz w:val="16"/>
        <w:szCs w:val="16"/>
      </w:rPr>
    </w:pPr>
    <w:r w:rsidRPr="00DD4839">
      <w:rPr>
        <w:sz w:val="16"/>
        <w:szCs w:val="16"/>
      </w:rPr>
      <w:t xml:space="preserve">Version: </w:t>
    </w:r>
    <w:r>
      <w:rPr>
        <w:sz w:val="16"/>
        <w:szCs w:val="16"/>
      </w:rPr>
      <w:t xml:space="preserve"> </w:t>
    </w:r>
    <w:r w:rsidR="00C125A2">
      <w:rPr>
        <w:sz w:val="16"/>
        <w:szCs w:val="16"/>
      </w:rPr>
      <w:t>July 20, 2022</w:t>
    </w:r>
  </w:p>
  <w:p w:rsidR="00DD4839" w:rsidRPr="00DD4839" w:rsidRDefault="00DD4839" w:rsidP="00DD4839">
    <w:pPr>
      <w:pStyle w:val="Footer"/>
      <w:jc w:val="left"/>
      <w:rPr>
        <w:sz w:val="16"/>
        <w:szCs w:val="16"/>
      </w:rPr>
    </w:pPr>
    <w:r w:rsidRPr="00DD4839">
      <w:rPr>
        <w:sz w:val="16"/>
        <w:szCs w:val="16"/>
      </w:rPr>
      <w:t xml:space="preserve">Revised: </w:t>
    </w:r>
  </w:p>
  <w:p w:rsidR="00DD4839" w:rsidRDefault="00DD48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7E0" w:rsidRDefault="000C37E0" w:rsidP="00DD4839">
      <w:r>
        <w:separator/>
      </w:r>
    </w:p>
  </w:footnote>
  <w:footnote w:type="continuationSeparator" w:id="0">
    <w:p w:rsidR="000C37E0" w:rsidRDefault="000C37E0" w:rsidP="00DD48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9666E"/>
    <w:multiLevelType w:val="hybridMultilevel"/>
    <w:tmpl w:val="C554A5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253CCD"/>
    <w:multiLevelType w:val="hybridMultilevel"/>
    <w:tmpl w:val="7920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85664A"/>
    <w:multiLevelType w:val="hybridMultilevel"/>
    <w:tmpl w:val="782A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611619"/>
    <w:multiLevelType w:val="hybridMultilevel"/>
    <w:tmpl w:val="E6B8C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096D99"/>
    <w:multiLevelType w:val="hybridMultilevel"/>
    <w:tmpl w:val="AB52D8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424C40"/>
    <w:multiLevelType w:val="hybridMultilevel"/>
    <w:tmpl w:val="0870F4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8448D9"/>
    <w:multiLevelType w:val="hybridMultilevel"/>
    <w:tmpl w:val="C3C883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715171"/>
    <w:multiLevelType w:val="hybridMultilevel"/>
    <w:tmpl w:val="4036C0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0"/>
  </w:num>
  <w:num w:numId="5">
    <w:abstractNumId w:val="5"/>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E32"/>
    <w:rsid w:val="000C37E0"/>
    <w:rsid w:val="000F21B3"/>
    <w:rsid w:val="000F64D3"/>
    <w:rsid w:val="00147556"/>
    <w:rsid w:val="00177FA4"/>
    <w:rsid w:val="00193CC9"/>
    <w:rsid w:val="001B717B"/>
    <w:rsid w:val="00213630"/>
    <w:rsid w:val="00286A79"/>
    <w:rsid w:val="002E5F8D"/>
    <w:rsid w:val="003605EB"/>
    <w:rsid w:val="00373C4B"/>
    <w:rsid w:val="003A3F50"/>
    <w:rsid w:val="00467EC7"/>
    <w:rsid w:val="004A44E0"/>
    <w:rsid w:val="004B42F1"/>
    <w:rsid w:val="004B7808"/>
    <w:rsid w:val="004F7052"/>
    <w:rsid w:val="00525EA0"/>
    <w:rsid w:val="00540D07"/>
    <w:rsid w:val="00541E55"/>
    <w:rsid w:val="00562B55"/>
    <w:rsid w:val="00566BC0"/>
    <w:rsid w:val="005926DB"/>
    <w:rsid w:val="005C071F"/>
    <w:rsid w:val="005D5BD0"/>
    <w:rsid w:val="005E4347"/>
    <w:rsid w:val="005F09F7"/>
    <w:rsid w:val="006452CC"/>
    <w:rsid w:val="00656DC4"/>
    <w:rsid w:val="006834DC"/>
    <w:rsid w:val="006D54B8"/>
    <w:rsid w:val="006F7251"/>
    <w:rsid w:val="00862462"/>
    <w:rsid w:val="0086619D"/>
    <w:rsid w:val="008664D9"/>
    <w:rsid w:val="00893290"/>
    <w:rsid w:val="0089595E"/>
    <w:rsid w:val="0091715C"/>
    <w:rsid w:val="0092545A"/>
    <w:rsid w:val="009A47EB"/>
    <w:rsid w:val="009D0C6E"/>
    <w:rsid w:val="009D39EA"/>
    <w:rsid w:val="009E0078"/>
    <w:rsid w:val="009F3EED"/>
    <w:rsid w:val="00A14FD1"/>
    <w:rsid w:val="00A81E32"/>
    <w:rsid w:val="00A9303F"/>
    <w:rsid w:val="00AC5868"/>
    <w:rsid w:val="00AD2276"/>
    <w:rsid w:val="00C125A2"/>
    <w:rsid w:val="00C33497"/>
    <w:rsid w:val="00C63134"/>
    <w:rsid w:val="00C9702D"/>
    <w:rsid w:val="00CA4A44"/>
    <w:rsid w:val="00D30311"/>
    <w:rsid w:val="00DC0F79"/>
    <w:rsid w:val="00DD4839"/>
    <w:rsid w:val="00EE11EF"/>
    <w:rsid w:val="00F40DB3"/>
    <w:rsid w:val="00F52D66"/>
    <w:rsid w:val="00F76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B55"/>
    <w:pPr>
      <w:ind w:left="720"/>
      <w:contextualSpacing/>
    </w:pPr>
  </w:style>
  <w:style w:type="table" w:styleId="TableGrid">
    <w:name w:val="Table Grid"/>
    <w:basedOn w:val="TableNormal"/>
    <w:uiPriority w:val="59"/>
    <w:rsid w:val="004B7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595E"/>
    <w:rPr>
      <w:color w:val="0000FF" w:themeColor="hyperlink"/>
      <w:u w:val="single"/>
    </w:rPr>
  </w:style>
  <w:style w:type="paragraph" w:styleId="Header">
    <w:name w:val="header"/>
    <w:basedOn w:val="Normal"/>
    <w:link w:val="HeaderChar"/>
    <w:uiPriority w:val="99"/>
    <w:unhideWhenUsed/>
    <w:rsid w:val="00DD4839"/>
    <w:pPr>
      <w:tabs>
        <w:tab w:val="center" w:pos="4680"/>
        <w:tab w:val="right" w:pos="9360"/>
      </w:tabs>
    </w:pPr>
  </w:style>
  <w:style w:type="character" w:customStyle="1" w:styleId="HeaderChar">
    <w:name w:val="Header Char"/>
    <w:basedOn w:val="DefaultParagraphFont"/>
    <w:link w:val="Header"/>
    <w:uiPriority w:val="99"/>
    <w:rsid w:val="00DD4839"/>
  </w:style>
  <w:style w:type="paragraph" w:styleId="Footer">
    <w:name w:val="footer"/>
    <w:basedOn w:val="Normal"/>
    <w:link w:val="FooterChar"/>
    <w:uiPriority w:val="99"/>
    <w:unhideWhenUsed/>
    <w:rsid w:val="00DD4839"/>
    <w:pPr>
      <w:tabs>
        <w:tab w:val="center" w:pos="4680"/>
        <w:tab w:val="right" w:pos="9360"/>
      </w:tabs>
    </w:pPr>
  </w:style>
  <w:style w:type="character" w:customStyle="1" w:styleId="FooterChar">
    <w:name w:val="Footer Char"/>
    <w:basedOn w:val="DefaultParagraphFont"/>
    <w:link w:val="Footer"/>
    <w:uiPriority w:val="99"/>
    <w:rsid w:val="00DD4839"/>
  </w:style>
  <w:style w:type="paragraph" w:styleId="BalloonText">
    <w:name w:val="Balloon Text"/>
    <w:basedOn w:val="Normal"/>
    <w:link w:val="BalloonTextChar"/>
    <w:uiPriority w:val="99"/>
    <w:semiHidden/>
    <w:unhideWhenUsed/>
    <w:rsid w:val="00DD4839"/>
    <w:rPr>
      <w:rFonts w:ascii="Tahoma" w:hAnsi="Tahoma" w:cs="Tahoma"/>
      <w:sz w:val="16"/>
      <w:szCs w:val="16"/>
    </w:rPr>
  </w:style>
  <w:style w:type="character" w:customStyle="1" w:styleId="BalloonTextChar">
    <w:name w:val="Balloon Text Char"/>
    <w:basedOn w:val="DefaultParagraphFont"/>
    <w:link w:val="BalloonText"/>
    <w:uiPriority w:val="99"/>
    <w:semiHidden/>
    <w:rsid w:val="00DD48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B55"/>
    <w:pPr>
      <w:ind w:left="720"/>
      <w:contextualSpacing/>
    </w:pPr>
  </w:style>
  <w:style w:type="table" w:styleId="TableGrid">
    <w:name w:val="Table Grid"/>
    <w:basedOn w:val="TableNormal"/>
    <w:uiPriority w:val="59"/>
    <w:rsid w:val="004B7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595E"/>
    <w:rPr>
      <w:color w:val="0000FF" w:themeColor="hyperlink"/>
      <w:u w:val="single"/>
    </w:rPr>
  </w:style>
  <w:style w:type="paragraph" w:styleId="Header">
    <w:name w:val="header"/>
    <w:basedOn w:val="Normal"/>
    <w:link w:val="HeaderChar"/>
    <w:uiPriority w:val="99"/>
    <w:unhideWhenUsed/>
    <w:rsid w:val="00DD4839"/>
    <w:pPr>
      <w:tabs>
        <w:tab w:val="center" w:pos="4680"/>
        <w:tab w:val="right" w:pos="9360"/>
      </w:tabs>
    </w:pPr>
  </w:style>
  <w:style w:type="character" w:customStyle="1" w:styleId="HeaderChar">
    <w:name w:val="Header Char"/>
    <w:basedOn w:val="DefaultParagraphFont"/>
    <w:link w:val="Header"/>
    <w:uiPriority w:val="99"/>
    <w:rsid w:val="00DD4839"/>
  </w:style>
  <w:style w:type="paragraph" w:styleId="Footer">
    <w:name w:val="footer"/>
    <w:basedOn w:val="Normal"/>
    <w:link w:val="FooterChar"/>
    <w:uiPriority w:val="99"/>
    <w:unhideWhenUsed/>
    <w:rsid w:val="00DD4839"/>
    <w:pPr>
      <w:tabs>
        <w:tab w:val="center" w:pos="4680"/>
        <w:tab w:val="right" w:pos="9360"/>
      </w:tabs>
    </w:pPr>
  </w:style>
  <w:style w:type="character" w:customStyle="1" w:styleId="FooterChar">
    <w:name w:val="Footer Char"/>
    <w:basedOn w:val="DefaultParagraphFont"/>
    <w:link w:val="Footer"/>
    <w:uiPriority w:val="99"/>
    <w:rsid w:val="00DD4839"/>
  </w:style>
  <w:style w:type="paragraph" w:styleId="BalloonText">
    <w:name w:val="Balloon Text"/>
    <w:basedOn w:val="Normal"/>
    <w:link w:val="BalloonTextChar"/>
    <w:uiPriority w:val="99"/>
    <w:semiHidden/>
    <w:unhideWhenUsed/>
    <w:rsid w:val="00DD4839"/>
    <w:rPr>
      <w:rFonts w:ascii="Tahoma" w:hAnsi="Tahoma" w:cs="Tahoma"/>
      <w:sz w:val="16"/>
      <w:szCs w:val="16"/>
    </w:rPr>
  </w:style>
  <w:style w:type="character" w:customStyle="1" w:styleId="BalloonTextChar">
    <w:name w:val="Balloon Text Char"/>
    <w:basedOn w:val="DefaultParagraphFont"/>
    <w:link w:val="BalloonText"/>
    <w:uiPriority w:val="99"/>
    <w:semiHidden/>
    <w:rsid w:val="00DD48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ndisability.org/coalition_programs/WorkAbleT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cp:lastModifiedBy>
  <cp:revision>2</cp:revision>
  <cp:lastPrinted>2016-02-22T04:43:00Z</cp:lastPrinted>
  <dcterms:created xsi:type="dcterms:W3CDTF">2022-07-20T16:17:00Z</dcterms:created>
  <dcterms:modified xsi:type="dcterms:W3CDTF">2022-07-20T16:17:00Z</dcterms:modified>
</cp:coreProperties>
</file>