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D77CA4" w14:textId="77777777" w:rsidR="00A5640A" w:rsidRDefault="00FF141B" w:rsidP="0058583A">
      <w:r>
        <w:pict w14:anchorId="5874A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pt;height:50pt;z-index:251657728;visibility:hidden;mso-wrap-edited:f;mso-width-percent:0;mso-height-percent:0;mso-width-percent:0;mso-height-percent:0">
            <o:lock v:ext="edit" selection="t"/>
          </v:shape>
        </w:pict>
      </w:r>
      <w:r>
        <w:pict w14:anchorId="43C01EF9">
          <v:shape id="_x0000_s1026" type="#_x0000_t136" alt="" style="position:absolute;margin-left:0;margin-top:0;width:50pt;height:50pt;z-index:251658752;visibility:hidden;mso-wrap-edited:f;mso-width-percent:0;mso-height-percent:0;mso-width-percent:0;mso-height-percent:0">
            <o:lock v:ext="edit" selection="t"/>
          </v:shape>
        </w:pict>
      </w:r>
    </w:p>
    <w:p w14:paraId="1DD55527" w14:textId="77777777" w:rsidR="00A5640A" w:rsidRDefault="00A5640A">
      <w:pPr>
        <w:pBdr>
          <w:top w:val="nil"/>
          <w:left w:val="nil"/>
          <w:bottom w:val="nil"/>
          <w:right w:val="nil"/>
          <w:between w:val="nil"/>
        </w:pBdr>
        <w:spacing w:line="276" w:lineRule="auto"/>
        <w:ind w:firstLine="720"/>
        <w:jc w:val="right"/>
      </w:pPr>
    </w:p>
    <w:p w14:paraId="0DC9ADCF" w14:textId="26EA542D" w:rsidR="00A5640A" w:rsidRPr="00207A07" w:rsidRDefault="00523DD8" w:rsidP="00207A07">
      <w:pPr>
        <w:jc w:val="right"/>
        <w:rPr>
          <w:b/>
        </w:rPr>
      </w:pPr>
      <w:r>
        <w:t>Contact: Tom Jedlowski</w:t>
      </w:r>
      <w:r>
        <w:rPr>
          <w:noProof/>
        </w:rPr>
        <w:drawing>
          <wp:anchor distT="0" distB="0" distL="114300" distR="114300" simplePos="0" relativeHeight="251656704" behindDoc="0" locked="0" layoutInCell="1" hidden="0" allowOverlap="1" wp14:anchorId="56EA3808" wp14:editId="72747A66">
            <wp:simplePos x="0" y="0"/>
            <wp:positionH relativeFrom="column">
              <wp:posOffset>56149</wp:posOffset>
            </wp:positionH>
            <wp:positionV relativeFrom="paragraph">
              <wp:posOffset>19766</wp:posOffset>
            </wp:positionV>
            <wp:extent cx="895248" cy="653288"/>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5248" cy="653288"/>
                    </a:xfrm>
                    <a:prstGeom prst="rect">
                      <a:avLst/>
                    </a:prstGeom>
                    <a:ln/>
                  </pic:spPr>
                </pic:pic>
              </a:graphicData>
            </a:graphic>
          </wp:anchor>
        </w:drawing>
      </w:r>
      <w:r w:rsidR="00207A07">
        <w:rPr>
          <w:b/>
        </w:rPr>
        <w:br/>
      </w:r>
      <w:r>
        <w:t xml:space="preserve">Director of Communications </w:t>
      </w:r>
      <w:r>
        <w:br/>
        <w:t>(615) 972-4147</w:t>
      </w:r>
    </w:p>
    <w:p w14:paraId="0D1D908E" w14:textId="77777777" w:rsidR="00A5640A" w:rsidRDefault="00FF141B">
      <w:pPr>
        <w:jc w:val="right"/>
      </w:pPr>
      <w:hyperlink r:id="rId8">
        <w:r w:rsidR="00523DD8">
          <w:rPr>
            <w:color w:val="0000FF"/>
            <w:u w:val="single"/>
          </w:rPr>
          <w:t>tom_j@tndisability.org</w:t>
        </w:r>
      </w:hyperlink>
    </w:p>
    <w:p w14:paraId="754CF655" w14:textId="196B16DA" w:rsidR="006C0A5A" w:rsidRPr="006C0A5A" w:rsidRDefault="006C0A5A" w:rsidP="006C0A5A">
      <w:pPr>
        <w:spacing w:line="240" w:lineRule="auto"/>
        <w:rPr>
          <w:rFonts w:ascii="Times New Roman" w:eastAsia="Times New Roman" w:hAnsi="Times New Roman" w:cs="Times New Roman"/>
          <w:color w:val="auto"/>
          <w:sz w:val="24"/>
          <w:szCs w:val="24"/>
        </w:rPr>
      </w:pPr>
    </w:p>
    <w:p w14:paraId="01E4D95A" w14:textId="77777777" w:rsidR="0023259C" w:rsidRDefault="0023259C" w:rsidP="001E6F6B">
      <w:pPr>
        <w:jc w:val="center"/>
      </w:pPr>
      <w:r>
        <w:rPr>
          <w:noProof/>
        </w:rPr>
        <w:drawing>
          <wp:inline distT="0" distB="0" distL="0" distR="0" wp14:anchorId="38B6ADDA" wp14:editId="3DFA9305">
            <wp:extent cx="2581155" cy="172292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ghtyLight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9199" cy="1734966"/>
                    </a:xfrm>
                    <a:prstGeom prst="rect">
                      <a:avLst/>
                    </a:prstGeom>
                  </pic:spPr>
                </pic:pic>
              </a:graphicData>
            </a:graphic>
          </wp:inline>
        </w:drawing>
      </w:r>
    </w:p>
    <w:p w14:paraId="2C1FF213" w14:textId="31E03883" w:rsidR="005A1A70" w:rsidRPr="0007323C" w:rsidRDefault="0002336F">
      <w:pPr>
        <w:jc w:val="center"/>
        <w:rPr>
          <w:b/>
          <w:caps/>
          <w:sz w:val="28"/>
          <w:szCs w:val="21"/>
        </w:rPr>
      </w:pPr>
      <w:r>
        <w:rPr>
          <w:b/>
          <w:caps/>
          <w:sz w:val="28"/>
          <w:szCs w:val="21"/>
        </w:rPr>
        <w:t>WeST</w:t>
      </w:r>
      <w:r w:rsidR="00EB744F" w:rsidRPr="0007323C">
        <w:rPr>
          <w:b/>
          <w:caps/>
          <w:sz w:val="28"/>
          <w:szCs w:val="21"/>
        </w:rPr>
        <w:t xml:space="preserve"> Tennesseans Celebrate</w:t>
      </w:r>
      <w:r w:rsidR="00523DD8" w:rsidRPr="0007323C">
        <w:rPr>
          <w:b/>
          <w:caps/>
          <w:sz w:val="28"/>
          <w:szCs w:val="21"/>
        </w:rPr>
        <w:t xml:space="preserve"> Success </w:t>
      </w:r>
      <w:r w:rsidR="0007323C" w:rsidRPr="0007323C">
        <w:rPr>
          <w:b/>
          <w:caps/>
          <w:sz w:val="28"/>
          <w:szCs w:val="21"/>
        </w:rPr>
        <w:br/>
      </w:r>
      <w:r w:rsidR="00523DD8" w:rsidRPr="0007323C">
        <w:rPr>
          <w:b/>
          <w:caps/>
          <w:sz w:val="28"/>
          <w:szCs w:val="21"/>
        </w:rPr>
        <w:t>&amp; Importance of Advocacy in Disability Community</w:t>
      </w:r>
      <w:r w:rsidR="000D0867" w:rsidRPr="0007323C">
        <w:rPr>
          <w:b/>
          <w:caps/>
          <w:sz w:val="28"/>
          <w:szCs w:val="21"/>
        </w:rPr>
        <w:t xml:space="preserve"> </w:t>
      </w:r>
    </w:p>
    <w:p w14:paraId="118B7259" w14:textId="3E6402C8" w:rsidR="00A5640A" w:rsidRPr="0010270E" w:rsidRDefault="00305CF3">
      <w:pPr>
        <w:jc w:val="center"/>
        <w:rPr>
          <w:b/>
          <w:smallCaps/>
          <w:sz w:val="26"/>
          <w:szCs w:val="26"/>
        </w:rPr>
      </w:pPr>
      <w:r>
        <w:rPr>
          <w:i/>
          <w:sz w:val="21"/>
          <w:szCs w:val="21"/>
        </w:rPr>
        <w:t xml:space="preserve">Bass Pro </w:t>
      </w:r>
      <w:r w:rsidR="001A23BA">
        <w:rPr>
          <w:i/>
          <w:sz w:val="21"/>
          <w:szCs w:val="21"/>
        </w:rPr>
        <w:t>Pyramid</w:t>
      </w:r>
      <w:r w:rsidR="0023259C">
        <w:rPr>
          <w:i/>
          <w:sz w:val="21"/>
          <w:szCs w:val="21"/>
        </w:rPr>
        <w:t>, Big River Crossing, Jackson City Hall</w:t>
      </w:r>
      <w:r w:rsidR="006C0A5A" w:rsidRPr="0010270E">
        <w:rPr>
          <w:i/>
          <w:color w:val="000000"/>
          <w:sz w:val="21"/>
          <w:szCs w:val="21"/>
        </w:rPr>
        <w:t>,</w:t>
      </w:r>
      <w:r w:rsidR="00EB744F" w:rsidRPr="0010270E">
        <w:rPr>
          <w:i/>
          <w:color w:val="000000"/>
          <w:sz w:val="21"/>
          <w:szCs w:val="21"/>
        </w:rPr>
        <w:t xml:space="preserve"> </w:t>
      </w:r>
      <w:r w:rsidR="000D0867" w:rsidRPr="0010270E">
        <w:rPr>
          <w:i/>
          <w:color w:val="000000"/>
          <w:sz w:val="21"/>
          <w:szCs w:val="21"/>
        </w:rPr>
        <w:t>and L</w:t>
      </w:r>
      <w:r w:rsidR="000D0867" w:rsidRPr="0010270E">
        <w:rPr>
          <w:i/>
          <w:sz w:val="21"/>
          <w:szCs w:val="21"/>
        </w:rPr>
        <w:t>andmarks Across Tennessee Lighting Up “Coalition Blue” in Suppor</w:t>
      </w:r>
      <w:r w:rsidR="0007323C" w:rsidRPr="0010270E">
        <w:rPr>
          <w:i/>
          <w:sz w:val="21"/>
          <w:szCs w:val="21"/>
        </w:rPr>
        <w:t>t of Disability Advocacy Day &amp; Americans with Disabilities Act</w:t>
      </w:r>
      <w:r w:rsidR="0007323C" w:rsidRPr="0010270E">
        <w:rPr>
          <w:b/>
          <w:smallCaps/>
          <w:sz w:val="26"/>
          <w:szCs w:val="26"/>
        </w:rPr>
        <w:t xml:space="preserve"> </w:t>
      </w:r>
    </w:p>
    <w:p w14:paraId="2DAE88F0" w14:textId="77777777" w:rsidR="00A5640A" w:rsidRPr="0010270E" w:rsidRDefault="00A5640A"/>
    <w:p w14:paraId="1F6B1BFC" w14:textId="77777777" w:rsidR="007E4C52" w:rsidRPr="0010270E" w:rsidRDefault="007E4C52" w:rsidP="007E4C52">
      <w:pPr>
        <w:ind w:firstLine="720"/>
      </w:pPr>
      <w:r w:rsidRPr="0010270E">
        <w:rPr>
          <w:b/>
        </w:rPr>
        <w:t>Nashville, Tenn., March</w:t>
      </w:r>
      <w:r w:rsidRPr="0010270E">
        <w:rPr>
          <w:b/>
          <w:color w:val="000000"/>
        </w:rPr>
        <w:t xml:space="preserve"> </w:t>
      </w:r>
      <w:r>
        <w:rPr>
          <w:b/>
          <w:color w:val="000000"/>
        </w:rPr>
        <w:t>9th</w:t>
      </w:r>
      <w:r w:rsidRPr="0010270E">
        <w:rPr>
          <w:b/>
          <w:color w:val="000000"/>
        </w:rPr>
        <w:t>, 2</w:t>
      </w:r>
      <w:r w:rsidRPr="0010270E">
        <w:rPr>
          <w:b/>
        </w:rPr>
        <w:t>022</w:t>
      </w:r>
      <w:r w:rsidRPr="0010270E">
        <w:rPr>
          <w:b/>
          <w:i/>
        </w:rPr>
        <w:t xml:space="preserve"> — </w:t>
      </w:r>
      <w:r w:rsidRPr="0010270E">
        <w:t>The Tennessee Disability Coalition (TDC), an alliance of over 40</w:t>
      </w:r>
      <w:r>
        <w:t xml:space="preserve">+ </w:t>
      </w:r>
      <w:r w:rsidRPr="0010270E">
        <w:t>member organizations and individuals advocating for 1.6 million Tennesseans with disabilities today announced Friday, March 11</w:t>
      </w:r>
      <w:r w:rsidRPr="0010270E">
        <w:rPr>
          <w:vertAlign w:val="superscript"/>
        </w:rPr>
        <w:t>th</w:t>
      </w:r>
      <w:r w:rsidRPr="0010270E">
        <w:t xml:space="preserve"> as Disability Advocacy Day in Tenn. Now in its second year,</w:t>
      </w:r>
      <w:r>
        <w:t xml:space="preserve"> </w:t>
      </w:r>
      <w:hyperlink r:id="rId10" w:history="1">
        <w:r w:rsidRPr="009A68B1">
          <w:rPr>
            <w:rStyle w:val="Hyperlink"/>
          </w:rPr>
          <w:t>HJR0897</w:t>
        </w:r>
      </w:hyperlink>
      <w:r w:rsidRPr="0010270E">
        <w:t xml:space="preserve">, introduced by Representative Sam Whitson of District 65, Franklin, honors </w:t>
      </w:r>
      <w:r w:rsidRPr="009A68B1">
        <w:t xml:space="preserve">collective advocacy </w:t>
      </w:r>
      <w:r>
        <w:t xml:space="preserve">by bringing </w:t>
      </w:r>
      <w:r w:rsidRPr="009A68B1">
        <w:t xml:space="preserve">about </w:t>
      </w:r>
      <w:r>
        <w:t>“</w:t>
      </w:r>
      <w:r w:rsidRPr="009A68B1">
        <w:t xml:space="preserve">great social and political change, such as the passage </w:t>
      </w:r>
      <w:r>
        <w:t>of the civil rights legislation</w:t>
      </w:r>
      <w:r w:rsidRPr="009A68B1">
        <w:t xml:space="preserve"> the Americans with Disabilities Act</w:t>
      </w:r>
      <w:r>
        <w:t xml:space="preserve">, </w:t>
      </w:r>
      <w:r w:rsidRPr="009A68B1">
        <w:t>and the</w:t>
      </w:r>
      <w:r>
        <w:t xml:space="preserve"> Tennessee Disability Act.”</w:t>
      </w:r>
    </w:p>
    <w:p w14:paraId="6B4EF291" w14:textId="0592B32B" w:rsidR="00A5640A" w:rsidRPr="0010270E" w:rsidRDefault="00523DD8">
      <w:pPr>
        <w:ind w:firstLine="720"/>
      </w:pPr>
      <w:r w:rsidRPr="0010270E">
        <w:t>Tennesseans with disabilities experience disparate access to the same basic education, housing, transportation, and healthcare as state residents without disabilit</w:t>
      </w:r>
      <w:r w:rsidR="001731F1">
        <w:t>ies</w:t>
      </w:r>
      <w:bookmarkStart w:id="0" w:name="_GoBack"/>
      <w:bookmarkEnd w:id="0"/>
      <w:r w:rsidRPr="0010270E">
        <w:t>. Outside of a pandemic, self and collective advocacy is critical to ensuring access to essential supports and services. Amid the pandemic, with procedures and policies in constant flux, and</w:t>
      </w:r>
      <w:r w:rsidR="00BB6F80" w:rsidRPr="0010270E">
        <w:t xml:space="preserve"> state </w:t>
      </w:r>
      <w:r w:rsidRPr="0010270E">
        <w:t xml:space="preserve">COVID-19 deaths eclipsing </w:t>
      </w:r>
      <w:r w:rsidR="003365C5" w:rsidRPr="0010270E">
        <w:t>25</w:t>
      </w:r>
      <w:r w:rsidRPr="0010270E">
        <w:t>,000</w:t>
      </w:r>
      <w:r w:rsidR="003365C5" w:rsidRPr="0010270E">
        <w:t>;</w:t>
      </w:r>
      <w:r w:rsidRPr="0010270E">
        <w:t xml:space="preserve"> Tennesseans with disabilities continue to use their voices to speak up for basic services, and speak out against policies that infringe on civil rights and other legal protections</w:t>
      </w:r>
      <w:r w:rsidR="006C0A5A" w:rsidRPr="0010270E">
        <w:t xml:space="preserve"> afforded under the Americans With Disabilities Act</w:t>
      </w:r>
      <w:r w:rsidRPr="0010270E">
        <w:t xml:space="preserve">. Consequently, this often-marginalized and overlooked community has made a formidable impact on state policy. </w:t>
      </w:r>
      <w:r w:rsidR="008D4498" w:rsidRPr="0010270E">
        <w:t>For a</w:t>
      </w:r>
      <w:r w:rsidRPr="0010270E">
        <w:t xml:space="preserve"> comprehensive list of achievements including the Tennessee Disability Act, the Katie Beckett Program, and many more, please visit </w:t>
      </w:r>
      <w:hyperlink r:id="rId11">
        <w:r w:rsidRPr="0010270E">
          <w:rPr>
            <w:color w:val="0000FF"/>
            <w:u w:val="single"/>
          </w:rPr>
          <w:t>www.tndisability.org/disability-advocacy-day.</w:t>
        </w:r>
      </w:hyperlink>
    </w:p>
    <w:p w14:paraId="4EBC8FD3" w14:textId="4760ABA1" w:rsidR="00A5640A" w:rsidRPr="0010270E" w:rsidRDefault="00523DD8">
      <w:pPr>
        <w:ind w:firstLine="720"/>
      </w:pPr>
      <w:bookmarkStart w:id="1" w:name="_heading=h.gjdgxs" w:colFirst="0" w:colLast="0"/>
      <w:bookmarkEnd w:id="1"/>
      <w:r w:rsidRPr="0010270E">
        <w:t xml:space="preserve">“People with disabilities learn very early that advocacy is the only way to tackle the barriers they face in an ‘able’ world,” said Tennessee Disability Coalition Executive Director, Carol Westlake. “We learned decades ago that we have to build community, work together, and be clear about what’s needed. It takes advocacy to achieve the basic level of access, inclusion, and support that others take for granted. We have to stand up, speak up and follow up. And we have to stick together. We’re grateful to the </w:t>
      </w:r>
      <w:r w:rsidR="00E16CA2" w:rsidRPr="0010270E">
        <w:t>112</w:t>
      </w:r>
      <w:r w:rsidR="00E16CA2" w:rsidRPr="0010270E">
        <w:rPr>
          <w:vertAlign w:val="superscript"/>
        </w:rPr>
        <w:t>th</w:t>
      </w:r>
      <w:r w:rsidR="00E16CA2" w:rsidRPr="0010270E">
        <w:t xml:space="preserve"> legislative session, and to the </w:t>
      </w:r>
      <w:r w:rsidRPr="0010270E">
        <w:t>dozens of landmarks across the state lighting up blue to support Disability Advocacy Day on March 11</w:t>
      </w:r>
      <w:r w:rsidRPr="0010270E">
        <w:rPr>
          <w:vertAlign w:val="superscript"/>
        </w:rPr>
        <w:t>th</w:t>
      </w:r>
      <w:r w:rsidR="006C0A5A" w:rsidRPr="0010270E">
        <w:t xml:space="preserve"> and the Americans with Disabilities Act.</w:t>
      </w:r>
      <w:r w:rsidRPr="0010270E">
        <w:t xml:space="preserve">”  </w:t>
      </w:r>
    </w:p>
    <w:p w14:paraId="36F582E4" w14:textId="77777777" w:rsidR="002E7347" w:rsidRDefault="0023259C">
      <w:pPr>
        <w:ind w:firstLine="720"/>
      </w:pPr>
      <w:r>
        <w:rPr>
          <w:color w:val="000000"/>
        </w:rPr>
        <w:t>Seven</w:t>
      </w:r>
      <w:r w:rsidR="006C0A5A" w:rsidRPr="0010270E">
        <w:rPr>
          <w:color w:val="000000"/>
        </w:rPr>
        <w:t xml:space="preserve"> locations in</w:t>
      </w:r>
      <w:r w:rsidR="00523DD8" w:rsidRPr="0010270E">
        <w:t xml:space="preserve"> </w:t>
      </w:r>
      <w:r w:rsidR="002E7347">
        <w:t>West</w:t>
      </w:r>
      <w:r w:rsidR="00523DD8" w:rsidRPr="0010270E">
        <w:t xml:space="preserve"> Tenn.</w:t>
      </w:r>
      <w:r w:rsidR="0007323C" w:rsidRPr="0010270E">
        <w:t>, and 20+ across the state,</w:t>
      </w:r>
      <w:r w:rsidR="00523DD8" w:rsidRPr="0010270E">
        <w:t xml:space="preserve"> </w:t>
      </w:r>
      <w:r w:rsidR="006C0A5A" w:rsidRPr="0010270E">
        <w:t>will l</w:t>
      </w:r>
      <w:r w:rsidR="00523DD8" w:rsidRPr="0010270E">
        <w:t xml:space="preserve">ight up “Coalition Blue” in support, solidarity, and recognition of </w:t>
      </w:r>
      <w:r w:rsidR="0007323C" w:rsidRPr="0010270E">
        <w:t xml:space="preserve">the Americans with Disabilities Act, and </w:t>
      </w:r>
      <w:r w:rsidR="00523DD8" w:rsidRPr="0010270E">
        <w:t>successful advocacy by the disability community of Tenn</w:t>
      </w:r>
      <w:r w:rsidR="006C0A5A" w:rsidRPr="0010270E">
        <w:t>.</w:t>
      </w:r>
    </w:p>
    <w:p w14:paraId="32E661E7" w14:textId="2B4CA8D3" w:rsidR="00A5640A" w:rsidRPr="0010270E" w:rsidRDefault="00523DD8">
      <w:pPr>
        <w:ind w:firstLine="720"/>
      </w:pPr>
      <w:r w:rsidRPr="0010270E">
        <w:br/>
      </w:r>
    </w:p>
    <w:p w14:paraId="3C4D48C8" w14:textId="77777777" w:rsidR="002E7347" w:rsidRPr="0010270E" w:rsidRDefault="002E7347" w:rsidP="002E7347">
      <w:pPr>
        <w:ind w:firstLine="720"/>
        <w:jc w:val="center"/>
        <w:rPr>
          <w:b/>
        </w:rPr>
      </w:pPr>
      <w:r w:rsidRPr="0010270E">
        <w:rPr>
          <w:b/>
        </w:rPr>
        <w:lastRenderedPageBreak/>
        <w:t>West TN:</w:t>
      </w:r>
    </w:p>
    <w:p w14:paraId="7F5FCBC7" w14:textId="45557F97" w:rsidR="00305CF3" w:rsidRDefault="00305CF3" w:rsidP="001A23BA">
      <w:r>
        <w:t>Bass Pro Pyramid - Memphis</w:t>
      </w:r>
    </w:p>
    <w:p w14:paraId="7BEDFB9E" w14:textId="60462E01" w:rsidR="002E7347" w:rsidRPr="0010270E" w:rsidRDefault="002E7347" w:rsidP="002E7347">
      <w:pPr>
        <w:ind w:firstLine="720"/>
        <w:jc w:val="center"/>
      </w:pPr>
      <w:r w:rsidRPr="0010270E">
        <w:t>Big River Crossing – Memphis</w:t>
      </w:r>
    </w:p>
    <w:p w14:paraId="73DAC9DE" w14:textId="77777777" w:rsidR="002E7347" w:rsidRPr="0010270E" w:rsidRDefault="002E7347" w:rsidP="002E7347">
      <w:pPr>
        <w:ind w:firstLine="720"/>
        <w:jc w:val="center"/>
      </w:pPr>
      <w:r w:rsidRPr="0010270E">
        <w:t>Carl Perkins Civic Center – Jackson</w:t>
      </w:r>
    </w:p>
    <w:p w14:paraId="2B7F3206" w14:textId="77777777" w:rsidR="002E7347" w:rsidRPr="0010270E" w:rsidRDefault="002E7347" w:rsidP="002E7347">
      <w:pPr>
        <w:ind w:firstLine="720"/>
        <w:jc w:val="center"/>
      </w:pPr>
      <w:r w:rsidRPr="0010270E">
        <w:t>City Hall – Jackson</w:t>
      </w:r>
    </w:p>
    <w:p w14:paraId="49AEEB11" w14:textId="77777777" w:rsidR="002E7347" w:rsidRPr="0010270E" w:rsidRDefault="002E7347" w:rsidP="002E7347">
      <w:pPr>
        <w:ind w:firstLine="720"/>
        <w:jc w:val="center"/>
      </w:pPr>
      <w:r w:rsidRPr="0010270E">
        <w:t>Eiffel Tower Replica – Paris</w:t>
      </w:r>
    </w:p>
    <w:p w14:paraId="567CD1AD" w14:textId="77777777" w:rsidR="002E7347" w:rsidRPr="0010270E" w:rsidRDefault="002E7347" w:rsidP="002E7347">
      <w:pPr>
        <w:ind w:firstLine="720"/>
        <w:jc w:val="center"/>
      </w:pPr>
      <w:r w:rsidRPr="0010270E">
        <w:t>Hernando DeSoto Bridge – Memphis</w:t>
      </w:r>
    </w:p>
    <w:p w14:paraId="0D84C646" w14:textId="77777777" w:rsidR="002E7347" w:rsidRPr="0010270E" w:rsidRDefault="002E7347" w:rsidP="002E7347">
      <w:pPr>
        <w:ind w:firstLine="720"/>
        <w:jc w:val="center"/>
      </w:pPr>
      <w:r w:rsidRPr="0010270E">
        <w:t>Liberty Bowl Stadium – Memphis</w:t>
      </w:r>
    </w:p>
    <w:p w14:paraId="39B7188A" w14:textId="403526F2" w:rsidR="002E7347" w:rsidRDefault="002E7347" w:rsidP="002E7347">
      <w:pPr>
        <w:ind w:firstLine="720"/>
        <w:jc w:val="center"/>
      </w:pPr>
      <w:r w:rsidRPr="0010270E">
        <w:t>University of Memphis – Memphis</w:t>
      </w:r>
    </w:p>
    <w:p w14:paraId="5223F053" w14:textId="77777777" w:rsidR="002E7347" w:rsidRPr="0010270E" w:rsidRDefault="002E7347" w:rsidP="002E7347">
      <w:pPr>
        <w:ind w:firstLine="720"/>
        <w:jc w:val="center"/>
      </w:pPr>
    </w:p>
    <w:p w14:paraId="16269C6F" w14:textId="77777777" w:rsidR="006D0191" w:rsidRPr="0010270E" w:rsidRDefault="006D0191" w:rsidP="006D0191">
      <w:pPr>
        <w:ind w:firstLine="720"/>
        <w:jc w:val="center"/>
        <w:rPr>
          <w:b/>
        </w:rPr>
      </w:pPr>
      <w:r w:rsidRPr="0010270E">
        <w:rPr>
          <w:b/>
        </w:rPr>
        <w:t>Middle TN:</w:t>
      </w:r>
    </w:p>
    <w:p w14:paraId="624C0B2A" w14:textId="77777777" w:rsidR="006D0191" w:rsidRPr="0010270E" w:rsidRDefault="006D0191" w:rsidP="006D0191">
      <w:pPr>
        <w:ind w:firstLine="720"/>
        <w:jc w:val="center"/>
      </w:pPr>
      <w:r w:rsidRPr="0010270E">
        <w:t>Adventure Science Center Pyramid – Nashville</w:t>
      </w:r>
    </w:p>
    <w:p w14:paraId="1A5536FB" w14:textId="77777777" w:rsidR="006D0191" w:rsidRPr="0010270E" w:rsidRDefault="006D0191" w:rsidP="006D0191">
      <w:pPr>
        <w:ind w:firstLine="720"/>
        <w:jc w:val="center"/>
      </w:pPr>
      <w:r w:rsidRPr="0010270E">
        <w:t>Bicentennial Capitol Mall State Park – Nashville</w:t>
      </w:r>
    </w:p>
    <w:p w14:paraId="522B042A" w14:textId="77777777" w:rsidR="006D0191" w:rsidRPr="0010270E" w:rsidRDefault="006D0191" w:rsidP="006D0191">
      <w:pPr>
        <w:ind w:firstLine="720"/>
        <w:jc w:val="center"/>
      </w:pPr>
      <w:r w:rsidRPr="0010270E">
        <w:t>City Hall – Nashville</w:t>
      </w:r>
    </w:p>
    <w:p w14:paraId="574B95F3" w14:textId="77777777" w:rsidR="006D0191" w:rsidRPr="0010270E" w:rsidRDefault="006D0191" w:rsidP="006D0191">
      <w:pPr>
        <w:ind w:firstLine="720"/>
        <w:jc w:val="center"/>
      </w:pPr>
      <w:r w:rsidRPr="0010270E">
        <w:t>Customs House Museum &amp; Cultural Center - Clarksville</w:t>
      </w:r>
    </w:p>
    <w:p w14:paraId="09C46B30" w14:textId="77777777" w:rsidR="006D0191" w:rsidRPr="0010270E" w:rsidRDefault="006D0191" w:rsidP="006D0191">
      <w:pPr>
        <w:ind w:firstLine="720"/>
        <w:jc w:val="center"/>
      </w:pPr>
      <w:r w:rsidRPr="0010270E">
        <w:t>Korean Veterans Memorial Bridge – Nashville</w:t>
      </w:r>
    </w:p>
    <w:p w14:paraId="4F50D718" w14:textId="77777777" w:rsidR="006D0191" w:rsidRPr="0010270E" w:rsidRDefault="006D0191" w:rsidP="006D0191">
      <w:pPr>
        <w:ind w:firstLine="720"/>
        <w:jc w:val="center"/>
      </w:pPr>
      <w:r w:rsidRPr="0010270E">
        <w:t>Nashville International Airport – Nashville</w:t>
      </w:r>
    </w:p>
    <w:p w14:paraId="6B589892" w14:textId="77777777" w:rsidR="006D0191" w:rsidRPr="0010270E" w:rsidRDefault="006D0191" w:rsidP="006D0191">
      <w:pPr>
        <w:ind w:firstLine="720"/>
        <w:jc w:val="center"/>
      </w:pPr>
      <w:r w:rsidRPr="0010270E">
        <w:t>Nissan Stadium – Nashville</w:t>
      </w:r>
    </w:p>
    <w:p w14:paraId="40E2059C" w14:textId="0FEB42B8" w:rsidR="006D0191" w:rsidRPr="0010270E" w:rsidRDefault="006D0191" w:rsidP="006D0191">
      <w:pPr>
        <w:ind w:firstLine="720"/>
        <w:jc w:val="center"/>
      </w:pPr>
      <w:r w:rsidRPr="0010270E">
        <w:t>State Capit</w:t>
      </w:r>
      <w:r w:rsidR="007E4C52">
        <w:t>o</w:t>
      </w:r>
      <w:r w:rsidRPr="0010270E">
        <w:t>l Cupola – Nashville</w:t>
      </w:r>
    </w:p>
    <w:p w14:paraId="6331A512" w14:textId="77777777" w:rsidR="006D0191" w:rsidRDefault="006D0191" w:rsidP="006C0A5A">
      <w:pPr>
        <w:ind w:firstLine="720"/>
        <w:jc w:val="center"/>
        <w:rPr>
          <w:b/>
        </w:rPr>
      </w:pPr>
    </w:p>
    <w:p w14:paraId="3D10FA5D" w14:textId="39FE1327" w:rsidR="006C0A5A" w:rsidRPr="0010270E" w:rsidRDefault="006C0A5A" w:rsidP="006C0A5A">
      <w:pPr>
        <w:ind w:firstLine="720"/>
        <w:jc w:val="center"/>
        <w:rPr>
          <w:b/>
        </w:rPr>
      </w:pPr>
      <w:r w:rsidRPr="0010270E">
        <w:rPr>
          <w:b/>
        </w:rPr>
        <w:t>East TN:</w:t>
      </w:r>
    </w:p>
    <w:p w14:paraId="4F6193FB" w14:textId="77777777" w:rsidR="006C0A5A" w:rsidRPr="0010270E" w:rsidRDefault="006C0A5A" w:rsidP="006C0A5A">
      <w:pPr>
        <w:ind w:firstLine="720"/>
        <w:jc w:val="center"/>
      </w:pPr>
      <w:r w:rsidRPr="0010270E">
        <w:t>Dollywood, Wildwood Tree – Pigeon Forge</w:t>
      </w:r>
    </w:p>
    <w:p w14:paraId="6D76E7FC" w14:textId="77777777" w:rsidR="006C0A5A" w:rsidRPr="0010270E" w:rsidRDefault="006C0A5A" w:rsidP="006C0A5A">
      <w:pPr>
        <w:ind w:firstLine="720"/>
        <w:jc w:val="center"/>
      </w:pPr>
      <w:r w:rsidRPr="0010270E">
        <w:t>Henley Street Pedestrian Bridge – Knoxville</w:t>
      </w:r>
    </w:p>
    <w:p w14:paraId="05AEACA8" w14:textId="77777777" w:rsidR="006C0A5A" w:rsidRPr="0010270E" w:rsidRDefault="006C0A5A" w:rsidP="006C0A5A">
      <w:pPr>
        <w:ind w:firstLine="720"/>
        <w:jc w:val="center"/>
      </w:pPr>
      <w:r w:rsidRPr="0010270E">
        <w:t>Liberty Tower - Chattanooga</w:t>
      </w:r>
    </w:p>
    <w:p w14:paraId="1922511F" w14:textId="5E3DC939" w:rsidR="006C0A5A" w:rsidRPr="0010270E" w:rsidRDefault="006C0A5A" w:rsidP="006C0A5A">
      <w:pPr>
        <w:ind w:firstLine="720"/>
        <w:jc w:val="center"/>
      </w:pPr>
      <w:r w:rsidRPr="0010270E">
        <w:t>Tennessee Aquarium – Chattanooga</w:t>
      </w:r>
    </w:p>
    <w:p w14:paraId="65ACF657" w14:textId="77777777" w:rsidR="000D0867" w:rsidRPr="0010270E" w:rsidRDefault="000D0867">
      <w:pPr>
        <w:ind w:firstLine="720"/>
        <w:jc w:val="center"/>
        <w:rPr>
          <w:b/>
        </w:rPr>
      </w:pPr>
    </w:p>
    <w:p w14:paraId="313F6BEC" w14:textId="1C465081" w:rsidR="00A5640A" w:rsidRPr="0010270E" w:rsidRDefault="00523DD8">
      <w:pPr>
        <w:ind w:firstLine="630"/>
      </w:pPr>
      <w:r w:rsidRPr="0010270E">
        <w:t xml:space="preserve">For organizations without lighting capacities, or to support Disability Advocacy Day as an individual, </w:t>
      </w:r>
      <w:r w:rsidR="00387E7F" w:rsidRPr="0010270E">
        <w:t xml:space="preserve">community members are encouraged to wear blue, and </w:t>
      </w:r>
      <w:r w:rsidRPr="0010270E">
        <w:t xml:space="preserve">a digital library of graphics, messaging, associated hashtags, and other resources </w:t>
      </w:r>
      <w:r w:rsidR="006C0A5A" w:rsidRPr="0010270E">
        <w:t xml:space="preserve">are </w:t>
      </w:r>
      <w:r w:rsidRPr="0010270E">
        <w:t>available on the Tennessee Disability Coalition’s website</w:t>
      </w:r>
      <w:r w:rsidR="00297909">
        <w:t xml:space="preserve"> starting March 8th</w:t>
      </w:r>
      <w:r w:rsidRPr="0010270E">
        <w:t>. Graphics include pre-sized social images for Twitter, Facebook, and Instagram</w:t>
      </w:r>
      <w:r w:rsidR="00B71719" w:rsidRPr="0010270E">
        <w:t>, and</w:t>
      </w:r>
      <w:r w:rsidRPr="0010270E">
        <w:t xml:space="preserve"> includes pre-sized wallpaper graphics for iPhone, iPad, and Android mobile devices for individual supporters to “light up” in support, and spark conversation. </w:t>
      </w:r>
      <w:r w:rsidRPr="0010270E">
        <w:br/>
      </w:r>
      <w:r w:rsidRPr="0010270E">
        <w:tab/>
        <w:t xml:space="preserve">For more information about Disability Advocacy Day or the Tennessee Disability Coalition please visit </w:t>
      </w:r>
      <w:hyperlink r:id="rId12">
        <w:r w:rsidRPr="0010270E">
          <w:rPr>
            <w:color w:val="0000FF"/>
            <w:u w:val="single"/>
          </w:rPr>
          <w:t>www.tndisability.org</w:t>
        </w:r>
      </w:hyperlink>
      <w:r w:rsidRPr="0010270E">
        <w:t xml:space="preserve">. </w:t>
      </w:r>
    </w:p>
    <w:p w14:paraId="691C15E6" w14:textId="77777777" w:rsidR="00A5640A" w:rsidRPr="0010270E" w:rsidRDefault="00A5640A">
      <w:pPr>
        <w:ind w:firstLine="720"/>
      </w:pPr>
    </w:p>
    <w:p w14:paraId="7580F83C" w14:textId="4994170C" w:rsidR="00A5640A" w:rsidRDefault="00523DD8">
      <w:pPr>
        <w:keepNext/>
        <w:keepLines/>
        <w:pBdr>
          <w:top w:val="nil"/>
          <w:left w:val="nil"/>
          <w:bottom w:val="nil"/>
          <w:right w:val="nil"/>
          <w:between w:val="nil"/>
        </w:pBdr>
        <w:spacing w:before="40"/>
      </w:pPr>
      <w:r w:rsidRPr="0010270E">
        <w:rPr>
          <w:b/>
        </w:rPr>
        <w:t>About the Tennessee Disability Coalition:</w:t>
      </w:r>
      <w:r w:rsidRPr="0010270E">
        <w:t xml:space="preserve"> The Tennessee Disability Coalition is a 501(c)3 nonprofit alliance of over </w:t>
      </w:r>
      <w:r w:rsidR="00947AC7" w:rsidRPr="0010270E">
        <w:t>4</w:t>
      </w:r>
      <w:r w:rsidR="00051ECC" w:rsidRPr="0010270E">
        <w:t>0</w:t>
      </w:r>
      <w:r w:rsidR="00E16CA2" w:rsidRPr="0010270E">
        <w:t>+</w:t>
      </w:r>
      <w:r w:rsidR="00A539C7" w:rsidRPr="0010270E">
        <w:t xml:space="preserve"> </w:t>
      </w:r>
      <w:r w:rsidRPr="0010270E">
        <w:t xml:space="preserve">member organizations and individuals joined to promote the full and equal participation of people with disabilities in all aspects of life. With programs, public policy, and purpose we collectively advocate for self-determination, independence, empowerment, and inclusion for people with disabilities in areas such as accessibility, education, healthcare, housing, and voting rights. For more information about the Tennessee Disability Coalition, please visit </w:t>
      </w:r>
      <w:hyperlink r:id="rId13">
        <w:r w:rsidRPr="0010270E">
          <w:rPr>
            <w:color w:val="0000FF"/>
            <w:u w:val="single"/>
          </w:rPr>
          <w:t>http://www.tndisability.org,</w:t>
        </w:r>
      </w:hyperlink>
      <w:r w:rsidRPr="0010270E">
        <w:t xml:space="preserve"> email </w:t>
      </w:r>
      <w:hyperlink r:id="rId14">
        <w:r w:rsidRPr="0010270E">
          <w:rPr>
            <w:color w:val="0000FF"/>
            <w:u w:val="single"/>
          </w:rPr>
          <w:t>coalition@tndisability.org,</w:t>
        </w:r>
      </w:hyperlink>
      <w:r w:rsidRPr="0010270E">
        <w:t xml:space="preserve"> or call (615) 927-3694</w:t>
      </w:r>
    </w:p>
    <w:p w14:paraId="6FC01446" w14:textId="77777777" w:rsidR="00A5640A" w:rsidRDefault="00A5640A">
      <w:pPr>
        <w:rPr>
          <w:b/>
        </w:rPr>
      </w:pPr>
    </w:p>
    <w:p w14:paraId="3AD3551A" w14:textId="5144F343" w:rsidR="00A5640A" w:rsidRPr="00E16CA2" w:rsidRDefault="00523DD8" w:rsidP="00E16CA2">
      <w:pPr>
        <w:jc w:val="center"/>
        <w:rPr>
          <w:b/>
        </w:rPr>
      </w:pPr>
      <w:r>
        <w:rPr>
          <w:b/>
        </w:rPr>
        <w:t>###</w:t>
      </w:r>
    </w:p>
    <w:sectPr w:rsidR="00A5640A" w:rsidRPr="00E16CA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063B9" w14:textId="77777777" w:rsidR="00FF141B" w:rsidRDefault="00FF141B">
      <w:pPr>
        <w:spacing w:line="240" w:lineRule="auto"/>
      </w:pPr>
      <w:r>
        <w:separator/>
      </w:r>
    </w:p>
  </w:endnote>
  <w:endnote w:type="continuationSeparator" w:id="0">
    <w:p w14:paraId="348E9CB0" w14:textId="77777777" w:rsidR="00FF141B" w:rsidRDefault="00FF1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5118" w14:textId="77777777" w:rsidR="00A5640A" w:rsidRDefault="00A5640A">
    <w:pPr>
      <w:pBdr>
        <w:top w:val="nil"/>
        <w:left w:val="nil"/>
        <w:bottom w:val="nil"/>
        <w:right w:val="nil"/>
        <w:between w:val="nil"/>
      </w:pBdr>
      <w:tabs>
        <w:tab w:val="center" w:pos="4680"/>
        <w:tab w:val="right" w:pos="9360"/>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373D" w14:textId="77777777" w:rsidR="00A5640A" w:rsidRDefault="00A5640A">
    <w:pPr>
      <w:pBdr>
        <w:top w:val="nil"/>
        <w:left w:val="nil"/>
        <w:bottom w:val="nil"/>
        <w:right w:val="nil"/>
        <w:between w:val="nil"/>
      </w:pBdr>
      <w:tabs>
        <w:tab w:val="center" w:pos="4680"/>
        <w:tab w:val="right" w:pos="936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F029" w14:textId="77777777" w:rsidR="00A5640A" w:rsidRDefault="00A5640A">
    <w:pPr>
      <w:pBdr>
        <w:top w:val="nil"/>
        <w:left w:val="nil"/>
        <w:bottom w:val="nil"/>
        <w:right w:val="nil"/>
        <w:between w:val="nil"/>
      </w:pBd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F179" w14:textId="77777777" w:rsidR="00FF141B" w:rsidRDefault="00FF141B">
      <w:pPr>
        <w:spacing w:line="240" w:lineRule="auto"/>
      </w:pPr>
      <w:r>
        <w:separator/>
      </w:r>
    </w:p>
  </w:footnote>
  <w:footnote w:type="continuationSeparator" w:id="0">
    <w:p w14:paraId="753333AC" w14:textId="77777777" w:rsidR="00FF141B" w:rsidRDefault="00FF14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1047" w14:textId="77777777" w:rsidR="00A5640A" w:rsidRDefault="00523DD8">
    <w:pPr>
      <w:pBdr>
        <w:top w:val="nil"/>
        <w:left w:val="nil"/>
        <w:bottom w:val="nil"/>
        <w:right w:val="nil"/>
        <w:between w:val="nil"/>
      </w:pBdr>
      <w:tabs>
        <w:tab w:val="center" w:pos="4680"/>
        <w:tab w:val="right" w:pos="9360"/>
      </w:tabs>
      <w:spacing w:line="240" w:lineRule="auto"/>
      <w:jc w:val="right"/>
    </w:pPr>
    <w:r>
      <w:fldChar w:fldCharType="begin"/>
    </w:r>
    <w:r>
      <w:instrText>PAGE</w:instrText>
    </w:r>
    <w:r>
      <w:fldChar w:fldCharType="end"/>
    </w:r>
  </w:p>
  <w:p w14:paraId="37146190" w14:textId="77777777" w:rsidR="00A5640A" w:rsidRDefault="00523DD8">
    <w:pPr>
      <w:pBdr>
        <w:top w:val="nil"/>
        <w:left w:val="nil"/>
        <w:bottom w:val="nil"/>
        <w:right w:val="nil"/>
        <w:between w:val="nil"/>
      </w:pBdr>
      <w:tabs>
        <w:tab w:val="center" w:pos="4680"/>
        <w:tab w:val="right" w:pos="9360"/>
      </w:tabs>
      <w:spacing w:line="240" w:lineRule="auto"/>
      <w:ind w:right="360"/>
    </w:pPr>
    <w:r>
      <w:rPr>
        <w:noProof/>
      </w:rPr>
      <mc:AlternateContent>
        <mc:Choice Requires="wps">
          <w:drawing>
            <wp:anchor distT="0" distB="0" distL="114300" distR="114300" simplePos="0" relativeHeight="251660288" behindDoc="0" locked="0" layoutInCell="1" hidden="0" allowOverlap="1" wp14:anchorId="1A590392" wp14:editId="63EAAF56">
              <wp:simplePos x="0" y="0"/>
              <wp:positionH relativeFrom="margin">
                <wp:align>center</wp:align>
              </wp:positionH>
              <wp:positionV relativeFrom="margin">
                <wp:align>center</wp:align>
              </wp:positionV>
              <wp:extent cx="6866890" cy="98869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1917318" y="3290415"/>
                        <a:ext cx="6857365" cy="979170"/>
                      </a:xfrm>
                      <a:prstGeom prst="rect">
                        <a:avLst/>
                      </a:prstGeom>
                    </wps:spPr>
                    <wps:txbx>
                      <w:txbxContent>
                        <w:p w14:paraId="4D119022" w14:textId="77777777" w:rsidR="00A5640A" w:rsidRDefault="00523DD8">
                          <w:pPr>
                            <w:spacing w:line="240" w:lineRule="auto"/>
                            <w:jc w:val="center"/>
                            <w:textDirection w:val="btLr"/>
                          </w:pPr>
                          <w:r>
                            <w:rPr>
                              <w:color w:val="C0C0C0"/>
                              <w:sz w:val="144"/>
                            </w:rPr>
                            <w:t>EMBARGOED</w:t>
                          </w:r>
                        </w:p>
                      </w:txbxContent>
                    </wps:txbx>
                    <wps:bodyPr spcFirstLastPara="1" wrap="square" lIns="91425" tIns="91425" rIns="91425" bIns="91425" anchor="ctr" anchorCtr="0">
                      <a:noAutofit/>
                    </wps:bodyPr>
                  </wps:wsp>
                </a:graphicData>
              </a:graphic>
            </wp:anchor>
          </w:drawing>
        </mc:Choice>
        <mc:Fallback>
          <w:pict>
            <v:rect w14:anchorId="1A590392" id="Rectangle 16" o:spid="_x0000_s1026" style="position:absolute;margin-left:0;margin-top:0;width:540.7pt;height:77.85pt;z-index:25166028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" filled="f" stroked="f">
              <v:textbox inset="2.53958mm,2.53958mm,2.53958mm,2.53958mm">
                <w:txbxContent>
                  <w:p w14:paraId="4D119022" w14:textId="77777777" w:rsidR="00A5640A" w:rsidRDefault="00523DD8">
                    <w:pPr>
                      <w:spacing w:line="240" w:lineRule="auto"/>
                      <w:jc w:val="center"/>
                      <w:textDirection w:val="btLr"/>
                    </w:pPr>
                    <w:r>
                      <w:rPr>
                        <w:color w:val="C0C0C0"/>
                        <w:sz w:val="144"/>
                      </w:rPr>
                      <w:t>EMBARGOED</w:t>
                    </w:r>
                  </w:p>
                </w:txbxContent>
              </v:textbox>
              <w10:wrap type="square" anchorx="margin" anchory="margin"/>
            </v:rect>
          </w:pict>
        </mc:Fallback>
      </mc:AlternateContent>
    </w:r>
    <w:r>
      <w:rPr>
        <w:noProof/>
      </w:rPr>
      <mc:AlternateContent>
        <mc:Choice Requires="wps">
          <w:drawing>
            <wp:anchor distT="0" distB="0" distL="0" distR="0" simplePos="0" relativeHeight="251661312" behindDoc="0" locked="0" layoutInCell="1" hidden="0" allowOverlap="1" wp14:anchorId="3D555208" wp14:editId="0D38C3F1">
              <wp:simplePos x="0" y="0"/>
              <wp:positionH relativeFrom="margin">
                <wp:align>center</wp:align>
              </wp:positionH>
              <wp:positionV relativeFrom="margin">
                <wp:align>center</wp:align>
              </wp:positionV>
              <wp:extent cx="6867525" cy="2295525"/>
              <wp:effectExtent l="0" t="0" r="0" b="0"/>
              <wp:wrapSquare wrapText="bothSides" distT="0" distB="0" distL="0" distR="0"/>
              <wp:docPr id="18" name="Rectangle 18"/>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0500DF14" w14:textId="77777777" w:rsidR="00A5640A" w:rsidRDefault="00523DD8">
                          <w:pPr>
                            <w:spacing w:line="240" w:lineRule="auto"/>
                            <w:jc w:val="center"/>
                            <w:textDirection w:val="btLr"/>
                          </w:pPr>
                          <w:r>
                            <w:rPr>
                              <w:color w:val="FFFFFF"/>
                              <w:sz w:val="144"/>
                            </w:rPr>
                            <w:t>DRAFT</w:t>
                          </w:r>
                        </w:p>
                      </w:txbxContent>
                    </wps:txbx>
                    <wps:bodyPr spcFirstLastPara="1" wrap="square" lIns="91425" tIns="91425" rIns="91425" bIns="91425" anchor="ctr" anchorCtr="0">
                      <a:noAutofit/>
                    </wps:bodyPr>
                  </wps:wsp>
                </a:graphicData>
              </a:graphic>
            </wp:anchor>
          </w:drawing>
        </mc:Choice>
        <mc:Fallback>
          <w:pict>
            <v:rect w14:anchorId="3D555208" id="Rectangle 18" o:spid="_x0000_s1027" style="position:absolute;margin-left:0;margin-top:0;width:540.75pt;height:180.75pt;z-index:25166131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" filled="f" stroked="f">
              <v:textbox inset="2.53958mm,2.53958mm,2.53958mm,2.53958mm">
                <w:txbxContent>
                  <w:p w14:paraId="0500DF14" w14:textId="77777777" w:rsidR="00A5640A" w:rsidRDefault="00523DD8">
                    <w:pPr>
                      <w:spacing w:line="240" w:lineRule="auto"/>
                      <w:jc w:val="center"/>
                      <w:textDirection w:val="btLr"/>
                    </w:pPr>
                    <w:r>
                      <w:rPr>
                        <w:color w:val="FFFFFF"/>
                        <w:sz w:val="144"/>
                      </w:rPr>
                      <w:t>DRAFT</w:t>
                    </w:r>
                  </w:p>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21FC" w14:textId="77777777" w:rsidR="00A5640A" w:rsidRDefault="00523DD8">
    <w:pPr>
      <w:pBdr>
        <w:top w:val="nil"/>
        <w:left w:val="nil"/>
        <w:bottom w:val="nil"/>
        <w:right w:val="nil"/>
        <w:between w:val="nil"/>
      </w:pBdr>
      <w:tabs>
        <w:tab w:val="center" w:pos="4680"/>
        <w:tab w:val="right" w:pos="9360"/>
      </w:tabs>
      <w:spacing w:line="240" w:lineRule="auto"/>
      <w:jc w:val="right"/>
    </w:pPr>
    <w:r>
      <w:fldChar w:fldCharType="begin"/>
    </w:r>
    <w:r>
      <w:instrText>PAGE</w:instrText>
    </w:r>
    <w:r>
      <w:fldChar w:fldCharType="separate"/>
    </w:r>
    <w:r w:rsidR="00BB6F80">
      <w:rPr>
        <w:noProof/>
      </w:rPr>
      <w:t>1</w:t>
    </w:r>
    <w:r>
      <w:fldChar w:fldCharType="end"/>
    </w:r>
  </w:p>
  <w:p w14:paraId="480AA5B3" w14:textId="77777777" w:rsidR="00A5640A" w:rsidRDefault="00A5640A">
    <w:pPr>
      <w:pBdr>
        <w:top w:val="nil"/>
        <w:left w:val="nil"/>
        <w:bottom w:val="nil"/>
        <w:right w:val="nil"/>
        <w:between w:val="nil"/>
      </w:pBdr>
      <w:tabs>
        <w:tab w:val="center" w:pos="4680"/>
        <w:tab w:val="right" w:pos="9360"/>
      </w:tabs>
      <w:spacing w:line="240" w:lineRule="aut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E33E" w14:textId="77777777" w:rsidR="00A5640A" w:rsidRDefault="00523DD8">
    <w:pPr>
      <w:pBdr>
        <w:top w:val="nil"/>
        <w:left w:val="nil"/>
        <w:bottom w:val="nil"/>
        <w:right w:val="nil"/>
        <w:between w:val="nil"/>
      </w:pBdr>
      <w:tabs>
        <w:tab w:val="center" w:pos="4680"/>
        <w:tab w:val="right" w:pos="9360"/>
      </w:tabs>
      <w:spacing w:line="240" w:lineRule="auto"/>
    </w:pPr>
    <w:r>
      <w:rPr>
        <w:noProof/>
      </w:rPr>
      <mc:AlternateContent>
        <mc:Choice Requires="wps">
          <w:drawing>
            <wp:anchor distT="0" distB="0" distL="114300" distR="114300" simplePos="0" relativeHeight="251658240" behindDoc="0" locked="0" layoutInCell="1" hidden="0" allowOverlap="1" wp14:anchorId="513D8551" wp14:editId="4030426D">
              <wp:simplePos x="0" y="0"/>
              <wp:positionH relativeFrom="margin">
                <wp:align>center</wp:align>
              </wp:positionH>
              <wp:positionV relativeFrom="margin">
                <wp:align>center</wp:align>
              </wp:positionV>
              <wp:extent cx="6866890" cy="98869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1917318" y="3290415"/>
                        <a:ext cx="6857365" cy="979170"/>
                      </a:xfrm>
                      <a:prstGeom prst="rect">
                        <a:avLst/>
                      </a:prstGeom>
                    </wps:spPr>
                    <wps:txbx>
                      <w:txbxContent>
                        <w:p w14:paraId="0AA90ED2" w14:textId="77777777" w:rsidR="00A5640A" w:rsidRDefault="00523DD8">
                          <w:pPr>
                            <w:spacing w:line="240" w:lineRule="auto"/>
                            <w:jc w:val="center"/>
                            <w:textDirection w:val="btLr"/>
                          </w:pPr>
                          <w:r>
                            <w:rPr>
                              <w:color w:val="C0C0C0"/>
                              <w:sz w:val="144"/>
                            </w:rPr>
                            <w:t>EMBARGOED</w:t>
                          </w:r>
                        </w:p>
                      </w:txbxContent>
                    </wps:txbx>
                    <wps:bodyPr spcFirstLastPara="1" wrap="square" lIns="91425" tIns="91425" rIns="91425" bIns="91425" anchor="ctr" anchorCtr="0">
                      <a:noAutofit/>
                    </wps:bodyPr>
                  </wps:wsp>
                </a:graphicData>
              </a:graphic>
            </wp:anchor>
          </w:drawing>
        </mc:Choice>
        <mc:Fallback>
          <w:pict>
            <v:rect w14:anchorId="513D8551" id="Rectangle 17" o:spid="_x0000_s1028" style="position:absolute;margin-left:0;margin-top:0;width:540.7pt;height:77.85pt;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" filled="f" stroked="f">
              <v:textbox inset="2.53958mm,2.53958mm,2.53958mm,2.53958mm">
                <w:txbxContent>
                  <w:p w14:paraId="0AA90ED2" w14:textId="77777777" w:rsidR="00A5640A" w:rsidRDefault="00523DD8">
                    <w:pPr>
                      <w:spacing w:line="240" w:lineRule="auto"/>
                      <w:jc w:val="center"/>
                      <w:textDirection w:val="btLr"/>
                    </w:pPr>
                    <w:r>
                      <w:rPr>
                        <w:color w:val="C0C0C0"/>
                        <w:sz w:val="144"/>
                      </w:rPr>
                      <w:t>EMBARGOED</w:t>
                    </w:r>
                  </w:p>
                </w:txbxContent>
              </v:textbox>
              <w10:wrap type="square" anchorx="margin" anchory="margin"/>
            </v:rect>
          </w:pict>
        </mc:Fallback>
      </mc:AlternateContent>
    </w:r>
    <w:r>
      <w:rPr>
        <w:noProof/>
      </w:rPr>
      <mc:AlternateContent>
        <mc:Choice Requires="wps">
          <w:drawing>
            <wp:anchor distT="0" distB="0" distL="0" distR="0" simplePos="0" relativeHeight="251659264" behindDoc="0" locked="0" layoutInCell="1" hidden="0" allowOverlap="1" wp14:anchorId="16712CD0" wp14:editId="0ED0D98B">
              <wp:simplePos x="0" y="0"/>
              <wp:positionH relativeFrom="margin">
                <wp:align>center</wp:align>
              </wp:positionH>
              <wp:positionV relativeFrom="margin">
                <wp:align>center</wp:align>
              </wp:positionV>
              <wp:extent cx="6867525" cy="2295525"/>
              <wp:effectExtent l="0" t="0" r="0" b="0"/>
              <wp:wrapSquare wrapText="bothSides" distT="0" distB="0" distL="0" distR="0"/>
              <wp:docPr id="19" name="Rectangle 19"/>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26A74507" w14:textId="77777777" w:rsidR="00A5640A" w:rsidRDefault="00523DD8">
                          <w:pPr>
                            <w:spacing w:line="240" w:lineRule="auto"/>
                            <w:jc w:val="center"/>
                            <w:textDirection w:val="btLr"/>
                          </w:pPr>
                          <w:r>
                            <w:rPr>
                              <w:color w:val="FFFFFF"/>
                              <w:sz w:val="144"/>
                            </w:rPr>
                            <w:t>DRAFT</w:t>
                          </w:r>
                        </w:p>
                      </w:txbxContent>
                    </wps:txbx>
                    <wps:bodyPr spcFirstLastPara="1" wrap="square" lIns="91425" tIns="91425" rIns="91425" bIns="91425" anchor="ctr" anchorCtr="0">
                      <a:noAutofit/>
                    </wps:bodyPr>
                  </wps:wsp>
                </a:graphicData>
              </a:graphic>
            </wp:anchor>
          </w:drawing>
        </mc:Choice>
        <mc:Fallback>
          <w:pict>
            <v:rect w14:anchorId="16712CD0" id="Rectangle 19" o:spid="_x0000_s1029" style="position:absolute;margin-left:0;margin-top:0;width:540.75pt;height:180.75pt;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" filled="f" stroked="f">
              <v:textbox inset="2.53958mm,2.53958mm,2.53958mm,2.53958mm">
                <w:txbxContent>
                  <w:p w14:paraId="26A74507" w14:textId="77777777" w:rsidR="00A5640A" w:rsidRDefault="00523DD8">
                    <w:pPr>
                      <w:spacing w:line="240" w:lineRule="auto"/>
                      <w:jc w:val="center"/>
                      <w:textDirection w:val="btLr"/>
                    </w:pPr>
                    <w:r>
                      <w:rPr>
                        <w:color w:val="FFFFFF"/>
                        <w:sz w:val="144"/>
                      </w:rPr>
                      <w:t>DRAFT</w:t>
                    </w:r>
                  </w:p>
                </w:txbxContent>
              </v:textbox>
              <w10:wrap type="square"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0A"/>
    <w:rsid w:val="0002336F"/>
    <w:rsid w:val="00051ECC"/>
    <w:rsid w:val="0006198A"/>
    <w:rsid w:val="0007323C"/>
    <w:rsid w:val="000D0867"/>
    <w:rsid w:val="000E1AF1"/>
    <w:rsid w:val="0010270E"/>
    <w:rsid w:val="001731F1"/>
    <w:rsid w:val="001951F5"/>
    <w:rsid w:val="001A23BA"/>
    <w:rsid w:val="001E6F6B"/>
    <w:rsid w:val="00207A07"/>
    <w:rsid w:val="0023259C"/>
    <w:rsid w:val="00297909"/>
    <w:rsid w:val="002B2159"/>
    <w:rsid w:val="002E7347"/>
    <w:rsid w:val="00305CF3"/>
    <w:rsid w:val="003365C5"/>
    <w:rsid w:val="00387E7F"/>
    <w:rsid w:val="00420E32"/>
    <w:rsid w:val="00477164"/>
    <w:rsid w:val="004A7C17"/>
    <w:rsid w:val="00523DD8"/>
    <w:rsid w:val="0058583A"/>
    <w:rsid w:val="005A1A70"/>
    <w:rsid w:val="005E6B47"/>
    <w:rsid w:val="006032B4"/>
    <w:rsid w:val="006C0A5A"/>
    <w:rsid w:val="006D0191"/>
    <w:rsid w:val="007327EA"/>
    <w:rsid w:val="0075472E"/>
    <w:rsid w:val="007E4C52"/>
    <w:rsid w:val="00873FED"/>
    <w:rsid w:val="008D4498"/>
    <w:rsid w:val="009047CD"/>
    <w:rsid w:val="00937B83"/>
    <w:rsid w:val="00947AC7"/>
    <w:rsid w:val="00952409"/>
    <w:rsid w:val="00980ED2"/>
    <w:rsid w:val="009A5F9B"/>
    <w:rsid w:val="009B6DA3"/>
    <w:rsid w:val="00A539C7"/>
    <w:rsid w:val="00A54AFC"/>
    <w:rsid w:val="00A5590D"/>
    <w:rsid w:val="00A5640A"/>
    <w:rsid w:val="00B012F4"/>
    <w:rsid w:val="00B71719"/>
    <w:rsid w:val="00BB6F80"/>
    <w:rsid w:val="00BD6769"/>
    <w:rsid w:val="00C2532E"/>
    <w:rsid w:val="00CF04E2"/>
    <w:rsid w:val="00D067B2"/>
    <w:rsid w:val="00D6683B"/>
    <w:rsid w:val="00DB5B6C"/>
    <w:rsid w:val="00E16CA2"/>
    <w:rsid w:val="00E6324D"/>
    <w:rsid w:val="00E73025"/>
    <w:rsid w:val="00E779F3"/>
    <w:rsid w:val="00EB744F"/>
    <w:rsid w:val="00FF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1B2F"/>
  <w15:docId w15:val="{3058EB8C-394D-174F-B7E3-613B3DAF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paragraph" w:styleId="Heading7">
    <w:name w:val="heading 7"/>
    <w:basedOn w:val="Normal"/>
    <w:next w:val="Normal"/>
    <w:link w:val="Heading7Char"/>
    <w:uiPriority w:val="9"/>
    <w:unhideWhenUsed/>
    <w:qFormat/>
    <w:rsid w:val="00BA421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pPr>
    <w:rPr>
      <w:sz w:val="28"/>
      <w:szCs w:val="2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A69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DA"/>
    <w:rPr>
      <w:rFonts w:ascii="Tahoma" w:hAnsi="Tahoma" w:cs="Tahoma"/>
      <w:sz w:val="16"/>
      <w:szCs w:val="16"/>
    </w:rPr>
  </w:style>
  <w:style w:type="character" w:styleId="Hyperlink">
    <w:name w:val="Hyperlink"/>
    <w:basedOn w:val="DefaultParagraphFont"/>
    <w:uiPriority w:val="99"/>
    <w:unhideWhenUsed/>
    <w:rsid w:val="00245279"/>
    <w:rPr>
      <w:color w:val="0000FF" w:themeColor="hyperlink"/>
      <w:u w:val="single"/>
    </w:rPr>
  </w:style>
  <w:style w:type="paragraph" w:styleId="Header">
    <w:name w:val="header"/>
    <w:basedOn w:val="Normal"/>
    <w:link w:val="HeaderChar"/>
    <w:uiPriority w:val="99"/>
    <w:unhideWhenUsed/>
    <w:rsid w:val="00404427"/>
    <w:pPr>
      <w:tabs>
        <w:tab w:val="center" w:pos="4680"/>
        <w:tab w:val="right" w:pos="9360"/>
      </w:tabs>
      <w:spacing w:line="240" w:lineRule="auto"/>
    </w:pPr>
  </w:style>
  <w:style w:type="character" w:customStyle="1" w:styleId="HeaderChar">
    <w:name w:val="Header Char"/>
    <w:basedOn w:val="DefaultParagraphFont"/>
    <w:link w:val="Header"/>
    <w:uiPriority w:val="99"/>
    <w:rsid w:val="00404427"/>
  </w:style>
  <w:style w:type="paragraph" w:styleId="Footer">
    <w:name w:val="footer"/>
    <w:basedOn w:val="Normal"/>
    <w:link w:val="FooterChar"/>
    <w:uiPriority w:val="99"/>
    <w:unhideWhenUsed/>
    <w:rsid w:val="00404427"/>
    <w:pPr>
      <w:tabs>
        <w:tab w:val="center" w:pos="4680"/>
        <w:tab w:val="right" w:pos="9360"/>
      </w:tabs>
      <w:spacing w:line="240" w:lineRule="auto"/>
    </w:pPr>
  </w:style>
  <w:style w:type="character" w:customStyle="1" w:styleId="FooterChar">
    <w:name w:val="Footer Char"/>
    <w:basedOn w:val="DefaultParagraphFont"/>
    <w:link w:val="Footer"/>
    <w:uiPriority w:val="99"/>
    <w:rsid w:val="00404427"/>
  </w:style>
  <w:style w:type="paragraph" w:styleId="Date">
    <w:name w:val="Date"/>
    <w:basedOn w:val="Normal"/>
    <w:next w:val="Normal"/>
    <w:link w:val="DateChar"/>
    <w:uiPriority w:val="99"/>
    <w:unhideWhenUsed/>
    <w:qFormat/>
    <w:rsid w:val="00404427"/>
    <w:pPr>
      <w:spacing w:line="276" w:lineRule="auto"/>
      <w:ind w:firstLine="720"/>
      <w:jc w:val="right"/>
    </w:pPr>
    <w:rPr>
      <w:rFonts w:asciiTheme="minorHAnsi" w:eastAsia="Times New Roman" w:hAnsiTheme="minorHAnsi" w:cs="Times New Roman"/>
      <w:b/>
      <w:bCs/>
      <w:color w:val="auto"/>
      <w:sz w:val="24"/>
      <w:szCs w:val="24"/>
    </w:rPr>
  </w:style>
  <w:style w:type="character" w:customStyle="1" w:styleId="DateChar">
    <w:name w:val="Date Char"/>
    <w:basedOn w:val="DefaultParagraphFont"/>
    <w:link w:val="Date"/>
    <w:uiPriority w:val="99"/>
    <w:rsid w:val="00404427"/>
    <w:rPr>
      <w:rFonts w:asciiTheme="minorHAnsi" w:eastAsia="Times New Roman" w:hAnsiTheme="minorHAnsi" w:cs="Times New Roman"/>
      <w:b/>
      <w:bCs/>
      <w:color w:val="auto"/>
      <w:sz w:val="24"/>
      <w:szCs w:val="24"/>
    </w:rPr>
  </w:style>
  <w:style w:type="character" w:styleId="Strong">
    <w:name w:val="Strong"/>
    <w:basedOn w:val="DefaultParagraphFont"/>
    <w:uiPriority w:val="22"/>
    <w:unhideWhenUsed/>
    <w:qFormat/>
    <w:rsid w:val="00404427"/>
    <w:rPr>
      <w:b/>
      <w:bCs/>
      <w:i/>
    </w:rPr>
  </w:style>
  <w:style w:type="character" w:customStyle="1" w:styleId="UnresolvedMention1">
    <w:name w:val="Unresolved Mention1"/>
    <w:basedOn w:val="DefaultParagraphFont"/>
    <w:uiPriority w:val="99"/>
    <w:semiHidden/>
    <w:unhideWhenUsed/>
    <w:rsid w:val="002720C6"/>
    <w:rPr>
      <w:color w:val="605E5C"/>
      <w:shd w:val="clear" w:color="auto" w:fill="E1DFDD"/>
    </w:rPr>
  </w:style>
  <w:style w:type="character" w:styleId="FollowedHyperlink">
    <w:name w:val="FollowedHyperlink"/>
    <w:basedOn w:val="DefaultParagraphFont"/>
    <w:uiPriority w:val="99"/>
    <w:semiHidden/>
    <w:unhideWhenUsed/>
    <w:rsid w:val="008D15C7"/>
    <w:rPr>
      <w:color w:val="800080" w:themeColor="followedHyperlink"/>
      <w:u w:val="single"/>
    </w:rPr>
  </w:style>
  <w:style w:type="paragraph" w:styleId="ListParagraph">
    <w:name w:val="List Paragraph"/>
    <w:basedOn w:val="Normal"/>
    <w:uiPriority w:val="34"/>
    <w:qFormat/>
    <w:rsid w:val="00EC330E"/>
    <w:pPr>
      <w:ind w:left="720"/>
      <w:contextualSpacing/>
    </w:pPr>
  </w:style>
  <w:style w:type="paragraph" w:styleId="NormalWeb">
    <w:name w:val="Normal (Web)"/>
    <w:basedOn w:val="Normal"/>
    <w:uiPriority w:val="99"/>
    <w:semiHidden/>
    <w:unhideWhenUsed/>
    <w:rsid w:val="00221817"/>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PageNumber">
    <w:name w:val="page number"/>
    <w:basedOn w:val="DefaultParagraphFont"/>
    <w:uiPriority w:val="99"/>
    <w:semiHidden/>
    <w:unhideWhenUsed/>
    <w:rsid w:val="00221817"/>
  </w:style>
  <w:style w:type="character" w:customStyle="1" w:styleId="Heading7Char">
    <w:name w:val="Heading 7 Char"/>
    <w:basedOn w:val="DefaultParagraphFont"/>
    <w:link w:val="Heading7"/>
    <w:uiPriority w:val="9"/>
    <w:rsid w:val="00BA4214"/>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373B4C"/>
    <w:rPr>
      <w:sz w:val="16"/>
      <w:szCs w:val="16"/>
    </w:rPr>
  </w:style>
  <w:style w:type="paragraph" w:styleId="CommentText">
    <w:name w:val="annotation text"/>
    <w:basedOn w:val="Normal"/>
    <w:link w:val="CommentTextChar"/>
    <w:uiPriority w:val="99"/>
    <w:semiHidden/>
    <w:unhideWhenUsed/>
    <w:rsid w:val="00373B4C"/>
    <w:pPr>
      <w:spacing w:line="240" w:lineRule="auto"/>
    </w:pPr>
  </w:style>
  <w:style w:type="character" w:customStyle="1" w:styleId="CommentTextChar">
    <w:name w:val="Comment Text Char"/>
    <w:basedOn w:val="DefaultParagraphFont"/>
    <w:link w:val="CommentText"/>
    <w:uiPriority w:val="99"/>
    <w:semiHidden/>
    <w:rsid w:val="00373B4C"/>
  </w:style>
  <w:style w:type="paragraph" w:styleId="CommentSubject">
    <w:name w:val="annotation subject"/>
    <w:basedOn w:val="CommentText"/>
    <w:next w:val="CommentText"/>
    <w:link w:val="CommentSubjectChar"/>
    <w:uiPriority w:val="99"/>
    <w:semiHidden/>
    <w:unhideWhenUsed/>
    <w:rsid w:val="00373B4C"/>
    <w:rPr>
      <w:b/>
      <w:bCs/>
    </w:rPr>
  </w:style>
  <w:style w:type="character" w:customStyle="1" w:styleId="CommentSubjectChar">
    <w:name w:val="Comment Subject Char"/>
    <w:basedOn w:val="CommentTextChar"/>
    <w:link w:val="CommentSubject"/>
    <w:uiPriority w:val="99"/>
    <w:semiHidden/>
    <w:rsid w:val="00373B4C"/>
    <w:rPr>
      <w:b/>
      <w:bCs/>
    </w:rPr>
  </w:style>
  <w:style w:type="paragraph" w:styleId="Caption">
    <w:name w:val="caption"/>
    <w:basedOn w:val="Normal"/>
    <w:next w:val="Normal"/>
    <w:uiPriority w:val="35"/>
    <w:unhideWhenUsed/>
    <w:qFormat/>
    <w:rsid w:val="00D6683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4353">
      <w:bodyDiv w:val="1"/>
      <w:marLeft w:val="0"/>
      <w:marRight w:val="0"/>
      <w:marTop w:val="0"/>
      <w:marBottom w:val="0"/>
      <w:divBdr>
        <w:top w:val="none" w:sz="0" w:space="0" w:color="auto"/>
        <w:left w:val="none" w:sz="0" w:space="0" w:color="auto"/>
        <w:bottom w:val="none" w:sz="0" w:space="0" w:color="auto"/>
        <w:right w:val="none" w:sz="0" w:space="0" w:color="auto"/>
      </w:divBdr>
    </w:div>
    <w:div w:id="171724150">
      <w:bodyDiv w:val="1"/>
      <w:marLeft w:val="0"/>
      <w:marRight w:val="0"/>
      <w:marTop w:val="0"/>
      <w:marBottom w:val="0"/>
      <w:divBdr>
        <w:top w:val="none" w:sz="0" w:space="0" w:color="auto"/>
        <w:left w:val="none" w:sz="0" w:space="0" w:color="auto"/>
        <w:bottom w:val="none" w:sz="0" w:space="0" w:color="auto"/>
        <w:right w:val="none" w:sz="0" w:space="0" w:color="auto"/>
      </w:divBdr>
    </w:div>
    <w:div w:id="862747475">
      <w:bodyDiv w:val="1"/>
      <w:marLeft w:val="0"/>
      <w:marRight w:val="0"/>
      <w:marTop w:val="0"/>
      <w:marBottom w:val="0"/>
      <w:divBdr>
        <w:top w:val="none" w:sz="0" w:space="0" w:color="auto"/>
        <w:left w:val="none" w:sz="0" w:space="0" w:color="auto"/>
        <w:bottom w:val="none" w:sz="0" w:space="0" w:color="auto"/>
        <w:right w:val="none" w:sz="0" w:space="0" w:color="auto"/>
      </w:divBdr>
    </w:div>
    <w:div w:id="1608391351">
      <w:bodyDiv w:val="1"/>
      <w:marLeft w:val="0"/>
      <w:marRight w:val="0"/>
      <w:marTop w:val="0"/>
      <w:marBottom w:val="0"/>
      <w:divBdr>
        <w:top w:val="none" w:sz="0" w:space="0" w:color="auto"/>
        <w:left w:val="none" w:sz="0" w:space="0" w:color="auto"/>
        <w:bottom w:val="none" w:sz="0" w:space="0" w:color="auto"/>
        <w:right w:val="none" w:sz="0" w:space="0" w:color="auto"/>
      </w:divBdr>
    </w:div>
    <w:div w:id="1917787028">
      <w:bodyDiv w:val="1"/>
      <w:marLeft w:val="0"/>
      <w:marRight w:val="0"/>
      <w:marTop w:val="0"/>
      <w:marBottom w:val="0"/>
      <w:divBdr>
        <w:top w:val="none" w:sz="0" w:space="0" w:color="auto"/>
        <w:left w:val="none" w:sz="0" w:space="0" w:color="auto"/>
        <w:bottom w:val="none" w:sz="0" w:space="0" w:color="auto"/>
        <w:right w:val="none" w:sz="0" w:space="0" w:color="auto"/>
      </w:divBdr>
    </w:div>
    <w:div w:id="2029215773">
      <w:bodyDiv w:val="1"/>
      <w:marLeft w:val="0"/>
      <w:marRight w:val="0"/>
      <w:marTop w:val="0"/>
      <w:marBottom w:val="0"/>
      <w:divBdr>
        <w:top w:val="none" w:sz="0" w:space="0" w:color="auto"/>
        <w:left w:val="none" w:sz="0" w:space="0" w:color="auto"/>
        <w:bottom w:val="none" w:sz="0" w:space="0" w:color="auto"/>
        <w:right w:val="none" w:sz="0" w:space="0" w:color="auto"/>
      </w:divBdr>
    </w:div>
    <w:div w:id="206944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m_j@tndisability.org" TargetMode="External"/><Relationship Id="rId13" Type="http://schemas.openxmlformats.org/officeDocument/2006/relationships/hyperlink" Target="http://www.tndisability.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ndisability.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ndisability.org/disability-advocacy-da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ndisability.org/sites/default/files/2022-03/Tennessee-2021-HJR0897-Draft.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alition@tndisabilit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7Ura4fjQ9jZRdjWiqOE0FcLdA==">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Tom Jedlowski</cp:lastModifiedBy>
  <cp:revision>3</cp:revision>
  <dcterms:created xsi:type="dcterms:W3CDTF">2022-03-09T18:33:00Z</dcterms:created>
  <dcterms:modified xsi:type="dcterms:W3CDTF">2022-03-09T18:34:00Z</dcterms:modified>
</cp:coreProperties>
</file>